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42" w:rsidRPr="00F92CB7" w:rsidRDefault="008232C7" w:rsidP="008232C7">
      <w:pPr>
        <w:spacing w:line="240" w:lineRule="auto"/>
        <w:jc w:val="center"/>
        <w:rPr>
          <w:rFonts w:asciiTheme="minorHAnsi" w:hAnsiTheme="minorHAnsi" w:cs="Arial"/>
          <w:b/>
          <w:sz w:val="28"/>
          <w:szCs w:val="28"/>
          <w:u w:val="single"/>
        </w:rPr>
      </w:pPr>
      <w:r w:rsidRPr="00F92CB7">
        <w:rPr>
          <w:rFonts w:asciiTheme="minorHAnsi" w:hAnsiTheme="minorHAnsi" w:cs="Arial"/>
          <w:b/>
          <w:sz w:val="28"/>
          <w:szCs w:val="28"/>
          <w:u w:val="single"/>
        </w:rPr>
        <w:t>IMPUESTO A LAS GANANCIAS</w:t>
      </w:r>
    </w:p>
    <w:p w:rsidR="008232C7" w:rsidRPr="00F92CB7" w:rsidRDefault="008232C7" w:rsidP="008232C7">
      <w:pPr>
        <w:spacing w:line="240" w:lineRule="auto"/>
        <w:jc w:val="center"/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  <w:b/>
        </w:rPr>
        <w:t>-</w:t>
      </w:r>
      <w:hyperlink r:id="rId9" w:history="1">
        <w:r w:rsidRPr="00F92CB7">
          <w:rPr>
            <w:rStyle w:val="Hipervnculo"/>
            <w:rFonts w:asciiTheme="minorHAnsi" w:hAnsiTheme="minorHAnsi" w:cs="Arial"/>
            <w:b/>
          </w:rPr>
          <w:t>Dto. 1242/2013</w:t>
        </w:r>
      </w:hyperlink>
      <w:r w:rsidR="009A1377" w:rsidRPr="00F92CB7">
        <w:rPr>
          <w:rFonts w:asciiTheme="minorHAnsi" w:hAnsiTheme="minorHAnsi" w:cs="Arial"/>
          <w:b/>
        </w:rPr>
        <w:t xml:space="preserve"> y </w:t>
      </w:r>
      <w:hyperlink r:id="rId10" w:history="1">
        <w:r w:rsidR="009A1377" w:rsidRPr="00F92CB7">
          <w:rPr>
            <w:rStyle w:val="Hipervnculo"/>
            <w:rFonts w:asciiTheme="minorHAnsi" w:hAnsiTheme="minorHAnsi" w:cs="Arial"/>
            <w:b/>
          </w:rPr>
          <w:t>Dto.2354/2014</w:t>
        </w:r>
      </w:hyperlink>
      <w:r w:rsidR="00F67F93" w:rsidRPr="00F92CB7">
        <w:rPr>
          <w:rFonts w:asciiTheme="minorHAnsi" w:hAnsiTheme="minorHAnsi" w:cs="Arial"/>
          <w:b/>
        </w:rPr>
        <w:t>-</w:t>
      </w:r>
    </w:p>
    <w:p w:rsidR="00995247" w:rsidRPr="00F92CB7" w:rsidRDefault="009A1377" w:rsidP="00995247">
      <w:pPr>
        <w:spacing w:line="240" w:lineRule="auto"/>
        <w:jc w:val="center"/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  <w:b/>
        </w:rPr>
        <w:t xml:space="preserve"> 2º SAC 2</w:t>
      </w:r>
      <w:r w:rsidR="00F92CB7">
        <w:rPr>
          <w:rFonts w:asciiTheme="minorHAnsi" w:hAnsiTheme="minorHAnsi" w:cs="Arial"/>
          <w:b/>
        </w:rPr>
        <w:t xml:space="preserve">014 – Exclusión de Ganancias  y </w:t>
      </w:r>
      <w:r w:rsidRPr="00F92CB7">
        <w:rPr>
          <w:rFonts w:asciiTheme="minorHAnsi" w:hAnsiTheme="minorHAnsi" w:cs="Arial"/>
          <w:b/>
        </w:rPr>
        <w:t>Exposición Beneficio D.1242  periodo 2015.</w:t>
      </w:r>
      <w:r w:rsidR="00995247" w:rsidRPr="00F92CB7">
        <w:rPr>
          <w:rFonts w:asciiTheme="minorHAnsi" w:hAnsiTheme="minorHAnsi" w:cs="Arial"/>
          <w:b/>
        </w:rPr>
        <w:t xml:space="preserve"> </w:t>
      </w:r>
    </w:p>
    <w:p w:rsidR="00305627" w:rsidRPr="00F92CB7" w:rsidRDefault="00305627" w:rsidP="00305627">
      <w:pPr>
        <w:rPr>
          <w:rFonts w:asciiTheme="minorHAnsi" w:hAnsiTheme="minorHAnsi" w:cs="Arial"/>
          <w:b/>
        </w:rPr>
      </w:pPr>
    </w:p>
    <w:p w:rsidR="004C054D" w:rsidRPr="00F92CB7" w:rsidRDefault="002116E2">
      <w:pPr>
        <w:pStyle w:val="TD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r w:rsidRPr="00F92CB7">
        <w:rPr>
          <w:rFonts w:asciiTheme="minorHAnsi" w:hAnsiTheme="minorHAnsi" w:cs="Arial"/>
          <w:b/>
        </w:rPr>
        <w:fldChar w:fldCharType="begin"/>
      </w:r>
      <w:r w:rsidRPr="00F92CB7">
        <w:rPr>
          <w:rFonts w:asciiTheme="minorHAnsi" w:hAnsiTheme="minorHAnsi" w:cs="Arial"/>
          <w:b/>
        </w:rPr>
        <w:instrText xml:space="preserve"> TOC \o "1-4" \h \z \u </w:instrText>
      </w:r>
      <w:r w:rsidRPr="00F92CB7">
        <w:rPr>
          <w:rFonts w:asciiTheme="minorHAnsi" w:hAnsiTheme="minorHAnsi" w:cs="Arial"/>
          <w:b/>
        </w:rPr>
        <w:fldChar w:fldCharType="separate"/>
      </w:r>
      <w:hyperlink w:anchor="_Toc406513779" w:history="1">
        <w:r w:rsidR="004C054D" w:rsidRPr="00F92CB7">
          <w:rPr>
            <w:rStyle w:val="Hipervnculo"/>
            <w:rFonts w:asciiTheme="minorHAnsi" w:hAnsiTheme="minorHAnsi"/>
            <w:noProof/>
          </w:rPr>
          <w:t>Consideraciones preliminares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_Toc406513779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2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1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0" w:history="1">
        <w:r w:rsidR="004C054D" w:rsidRPr="00F92CB7">
          <w:rPr>
            <w:rStyle w:val="Hipervnculo"/>
            <w:rFonts w:asciiTheme="minorHAnsi" w:hAnsiTheme="minorHAnsi"/>
            <w:noProof/>
          </w:rPr>
          <w:t>Pasos sugeridos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_Toc406513780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2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1" w:history="1">
        <w:r w:rsidR="004C054D" w:rsidRPr="00F92CB7">
          <w:rPr>
            <w:rStyle w:val="Hipervnculo"/>
            <w:rFonts w:asciiTheme="minorHAnsi" w:hAnsiTheme="minorHAnsi"/>
            <w:noProof/>
          </w:rPr>
          <w:t>Instalación del hotfix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_Toc406513781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2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2" w:history="1">
        <w:r w:rsidR="004C054D" w:rsidRPr="00F92CB7">
          <w:rPr>
            <w:rStyle w:val="Hipervnculo"/>
            <w:rFonts w:asciiTheme="minorHAnsi" w:hAnsiTheme="minorHAnsi"/>
            <w:noProof/>
          </w:rPr>
          <w:t>Adecuación de conceptos y fórmulas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_Toc406513782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2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3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95001: Mejor Remuneración Bruta del Semestre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_Toc406513783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3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4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95002: Monto a Incrementar Ded. Especial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_Toc406513784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3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5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95004: Selección de Topes de Deducciones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_Toc406513785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4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89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95005: Incremento de deducción especial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_Toc406513789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5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0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95006: Cálculo interno de impuesto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50516D" w:rsidRPr="00F92CB7">
          <w:rPr>
            <w:rFonts w:asciiTheme="minorHAnsi" w:hAnsiTheme="minorHAnsi"/>
            <w:noProof/>
            <w:webHidden/>
          </w:rPr>
          <w:t>5</w:t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1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 xml:space="preserve"> concepto 95007: Cálculo interno de ganancias original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50516D" w:rsidRPr="00F92CB7">
          <w:rPr>
            <w:rFonts w:asciiTheme="minorHAnsi" w:hAnsiTheme="minorHAnsi"/>
            <w:noProof/>
            <w:webHidden/>
          </w:rPr>
          <w:t>6</w:t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3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95008: Ajuste importe calculado a retener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50516D" w:rsidRPr="00F92CB7">
          <w:rPr>
            <w:rFonts w:asciiTheme="minorHAnsi" w:hAnsiTheme="minorHAnsi"/>
            <w:noProof/>
            <w:webHidden/>
          </w:rPr>
          <w:t>6</w:t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4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40504: Beneficio decreto  2354/2014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50516D" w:rsidRPr="00F92CB7">
          <w:rPr>
            <w:rFonts w:asciiTheme="minorHAnsi" w:hAnsiTheme="minorHAnsi"/>
            <w:noProof/>
            <w:webHidden/>
          </w:rPr>
          <w:t>7</w:t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5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40505: Compensador Decreto 2354/2014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50516D" w:rsidRPr="00F92CB7">
          <w:rPr>
            <w:rFonts w:asciiTheme="minorHAnsi" w:hAnsiTheme="minorHAnsi"/>
            <w:noProof/>
            <w:webHidden/>
          </w:rPr>
          <w:t>7</w:t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6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concepto 40508: Beneficio decreto PEN 1242/2013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_Toc406513796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8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3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7" w:history="1">
        <w:r w:rsidR="00AF3117" w:rsidRPr="00F92CB7">
          <w:rPr>
            <w:rFonts w:asciiTheme="minorHAnsi" w:hAnsiTheme="minorHAnsi"/>
          </w:rPr>
          <w:t xml:space="preserve"> </w:t>
        </w:r>
        <w:r w:rsidR="00AF3117" w:rsidRPr="00F92CB7">
          <w:rPr>
            <w:rStyle w:val="Hipervnculo"/>
            <w:rFonts w:asciiTheme="minorHAnsi" w:hAnsiTheme="minorHAnsi"/>
            <w:noProof/>
          </w:rPr>
          <w:t xml:space="preserve">Crear/adecuar  </w:t>
        </w:r>
        <w:r w:rsidR="004C054D" w:rsidRPr="00F92CB7">
          <w:rPr>
            <w:rStyle w:val="Hipervnculo"/>
            <w:rFonts w:asciiTheme="minorHAnsi" w:hAnsiTheme="minorHAnsi"/>
            <w:noProof/>
          </w:rPr>
          <w:t>el concepto 40507: Compensador decreto 1242/2013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_Toc406513797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9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4C054D" w:rsidRPr="00F92CB7" w:rsidRDefault="008C36BA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8" w:history="1">
        <w:r w:rsidR="004C054D" w:rsidRPr="00F92CB7">
          <w:rPr>
            <w:rStyle w:val="Hipervnculo"/>
            <w:rFonts w:asciiTheme="minorHAnsi" w:hAnsiTheme="minorHAnsi"/>
            <w:noProof/>
          </w:rPr>
          <w:t>Configuración de los parámetros de sueldos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</w:hyperlink>
      <w:r w:rsidR="0050516D" w:rsidRPr="00F92CB7">
        <w:rPr>
          <w:rFonts w:asciiTheme="minorHAnsi" w:hAnsiTheme="minorHAnsi"/>
          <w:noProof/>
        </w:rPr>
        <w:t>9</w:t>
      </w:r>
    </w:p>
    <w:p w:rsidR="004C054D" w:rsidRPr="00F92CB7" w:rsidRDefault="008C36BA">
      <w:pPr>
        <w:pStyle w:val="TDC2"/>
        <w:tabs>
          <w:tab w:val="right" w:leader="dot" w:pos="9253"/>
        </w:tabs>
        <w:rPr>
          <w:rFonts w:asciiTheme="minorHAnsi" w:eastAsiaTheme="minorEastAsia" w:hAnsiTheme="minorHAnsi" w:cstheme="minorBidi"/>
          <w:noProof/>
          <w:lang w:eastAsia="es-AR"/>
        </w:rPr>
      </w:pPr>
      <w:hyperlink w:anchor="_Toc406513799" w:history="1">
        <w:r w:rsidR="004652B8" w:rsidRPr="00F92CB7">
          <w:rPr>
            <w:rStyle w:val="Hipervnculo"/>
            <w:rFonts w:asciiTheme="minorHAnsi" w:hAnsiTheme="minorHAnsi"/>
            <w:noProof/>
          </w:rPr>
          <w:t>Conceptos a incluir en cada tipo de liquidación</w:t>
        </w:r>
        <w:r w:rsidR="004C054D" w:rsidRPr="00F92CB7">
          <w:rPr>
            <w:rFonts w:asciiTheme="minorHAnsi" w:hAnsiTheme="minorHAnsi"/>
            <w:noProof/>
            <w:webHidden/>
          </w:rPr>
          <w:tab/>
        </w:r>
        <w:r w:rsidR="004C054D" w:rsidRPr="00F92CB7">
          <w:rPr>
            <w:rFonts w:asciiTheme="minorHAnsi" w:hAnsiTheme="minorHAnsi"/>
            <w:noProof/>
            <w:webHidden/>
          </w:rPr>
          <w:fldChar w:fldCharType="begin"/>
        </w:r>
        <w:r w:rsidR="004C054D" w:rsidRPr="00F92CB7">
          <w:rPr>
            <w:rFonts w:asciiTheme="minorHAnsi" w:hAnsiTheme="minorHAnsi"/>
            <w:noProof/>
            <w:webHidden/>
          </w:rPr>
          <w:instrText xml:space="preserve"> PAGEREF _Toc406513799 \h </w:instrText>
        </w:r>
        <w:r w:rsidR="004C054D" w:rsidRPr="00F92CB7">
          <w:rPr>
            <w:rFonts w:asciiTheme="minorHAnsi" w:hAnsiTheme="minorHAnsi"/>
            <w:noProof/>
            <w:webHidden/>
          </w:rPr>
        </w:r>
        <w:r w:rsidR="004C054D" w:rsidRPr="00F92CB7">
          <w:rPr>
            <w:rFonts w:asciiTheme="minorHAnsi" w:hAnsiTheme="minorHAnsi"/>
            <w:noProof/>
            <w:webHidden/>
          </w:rPr>
          <w:fldChar w:fldCharType="separate"/>
        </w:r>
        <w:r w:rsidR="009232B9">
          <w:rPr>
            <w:rFonts w:asciiTheme="minorHAnsi" w:hAnsiTheme="minorHAnsi"/>
            <w:noProof/>
            <w:webHidden/>
          </w:rPr>
          <w:t>9</w:t>
        </w:r>
        <w:r w:rsidR="004C054D" w:rsidRPr="00F92CB7">
          <w:rPr>
            <w:rFonts w:asciiTheme="minorHAnsi" w:hAnsiTheme="minorHAnsi"/>
            <w:noProof/>
            <w:webHidden/>
          </w:rPr>
          <w:fldChar w:fldCharType="end"/>
        </w:r>
      </w:hyperlink>
    </w:p>
    <w:p w:rsidR="00305627" w:rsidRPr="00F92CB7" w:rsidRDefault="002116E2" w:rsidP="00305627">
      <w:pPr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  <w:b/>
        </w:rPr>
        <w:fldChar w:fldCharType="end"/>
      </w:r>
    </w:p>
    <w:p w:rsidR="00763516" w:rsidRPr="00F92CB7" w:rsidRDefault="00763516">
      <w:pPr>
        <w:spacing w:after="0" w:line="240" w:lineRule="auto"/>
        <w:rPr>
          <w:rFonts w:asciiTheme="minorHAnsi" w:eastAsiaTheme="majorEastAsia" w:hAnsiTheme="minorHAnsi" w:cstheme="majorBidi"/>
          <w:b/>
          <w:bCs/>
          <w:color w:val="365F91" w:themeColor="accent1" w:themeShade="BF"/>
        </w:rPr>
      </w:pPr>
      <w:r w:rsidRPr="00F92CB7">
        <w:rPr>
          <w:rFonts w:asciiTheme="minorHAnsi" w:hAnsiTheme="minorHAnsi"/>
        </w:rPr>
        <w:br w:type="page"/>
      </w:r>
    </w:p>
    <w:p w:rsidR="008F1E3A" w:rsidRPr="00F92CB7" w:rsidRDefault="00995247" w:rsidP="008F1E3A">
      <w:pPr>
        <w:jc w:val="both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lastRenderedPageBreak/>
        <w:t>NOTA:</w:t>
      </w:r>
      <w:r w:rsidRPr="00F92CB7">
        <w:rPr>
          <w:rFonts w:asciiTheme="minorHAnsi" w:hAnsiTheme="minorHAnsi"/>
        </w:rPr>
        <w:t xml:space="preserve"> </w:t>
      </w:r>
      <w:r w:rsidR="008F1E3A" w:rsidRPr="00F92CB7">
        <w:rPr>
          <w:rFonts w:asciiTheme="minorHAnsi" w:hAnsiTheme="minorHAnsi"/>
        </w:rPr>
        <w:t>EL PRESENTE DOCUMENTO PARTE DE LA PREMISA DE QUE EN SU BASE DE DATOS SE ENCUENTRAN DEFINIDOS LOS CONCEPTOS PARA ADECUACION DEL DTO 1242/2013.</w:t>
      </w:r>
    </w:p>
    <w:p w:rsidR="008F1E3A" w:rsidRPr="00F92CB7" w:rsidRDefault="008F1E3A" w:rsidP="008F1E3A">
      <w:pPr>
        <w:jc w:val="both"/>
        <w:rPr>
          <w:rFonts w:asciiTheme="minorHAnsi" w:hAnsiTheme="minorHAnsi"/>
        </w:rPr>
      </w:pPr>
      <w:r w:rsidRPr="00F92CB7">
        <w:rPr>
          <w:rFonts w:asciiTheme="minorHAnsi" w:hAnsiTheme="minorHAnsi"/>
        </w:rPr>
        <w:t xml:space="preserve">EN CASO DE NO TENERLO IMPLEMENTADO, ACCEDA A ZONA SOPORTE Y DESCARGUE  EL DOCUMENTO </w:t>
      </w:r>
    </w:p>
    <w:p w:rsidR="008F1E3A" w:rsidRPr="00F92CB7" w:rsidRDefault="008C36BA" w:rsidP="00995247">
      <w:pPr>
        <w:rPr>
          <w:rFonts w:asciiTheme="minorHAnsi" w:hAnsiTheme="minorHAnsi"/>
        </w:rPr>
      </w:pPr>
      <w:hyperlink r:id="rId11" w:history="1">
        <w:r w:rsidR="008F1E3A" w:rsidRPr="00F92CB7">
          <w:rPr>
            <w:rStyle w:val="Hipervnculo"/>
            <w:rFonts w:asciiTheme="minorHAnsi" w:hAnsiTheme="minorHAnsi"/>
          </w:rPr>
          <w:t>https://zonasoporte.axoft.com/img/asistencia/sueldos/Sueldos_Ganancias_Dto1242_2014.pdf</w:t>
        </w:r>
      </w:hyperlink>
    </w:p>
    <w:p w:rsidR="00305627" w:rsidRPr="00F92CB7" w:rsidRDefault="00763516" w:rsidP="00305627">
      <w:pPr>
        <w:pStyle w:val="Ttulo1"/>
        <w:rPr>
          <w:rFonts w:asciiTheme="minorHAnsi" w:hAnsiTheme="minorHAnsi"/>
          <w:sz w:val="22"/>
          <w:szCs w:val="22"/>
        </w:rPr>
      </w:pPr>
      <w:bookmarkStart w:id="0" w:name="_Toc406513779"/>
      <w:r w:rsidRPr="00F92CB7">
        <w:rPr>
          <w:rFonts w:asciiTheme="minorHAnsi" w:hAnsiTheme="minorHAnsi"/>
          <w:sz w:val="22"/>
          <w:szCs w:val="22"/>
        </w:rPr>
        <w:t>Consideraciones preliminares</w:t>
      </w:r>
      <w:bookmarkEnd w:id="0"/>
    </w:p>
    <w:p w:rsidR="008F1E3A" w:rsidRPr="00F92CB7" w:rsidRDefault="008F1E3A" w:rsidP="00463F11">
      <w:pPr>
        <w:rPr>
          <w:rFonts w:asciiTheme="minorHAnsi" w:hAnsiTheme="minorHAnsi" w:cs="Arial"/>
        </w:rPr>
      </w:pPr>
    </w:p>
    <w:p w:rsidR="008F1E3A" w:rsidRPr="00F92CB7" w:rsidRDefault="002422F1" w:rsidP="008F1E3A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 xml:space="preserve">En el </w:t>
      </w:r>
      <w:r w:rsidR="008F1E3A" w:rsidRPr="00F92CB7">
        <w:rPr>
          <w:rFonts w:asciiTheme="minorHAnsi" w:hAnsiTheme="minorHAnsi" w:cs="Arial"/>
        </w:rPr>
        <w:t xml:space="preserve"> período 12/2014  se </w:t>
      </w:r>
      <w:r w:rsidRPr="00F92CB7">
        <w:rPr>
          <w:rFonts w:asciiTheme="minorHAnsi" w:hAnsiTheme="minorHAnsi" w:cs="Arial"/>
        </w:rPr>
        <w:t>deberá determinar  la mayor remuneración bruta mensual recibida en el último semestre:</w:t>
      </w:r>
    </w:p>
    <w:p w:rsidR="008F1E3A" w:rsidRPr="00F92CB7" w:rsidRDefault="002422F1" w:rsidP="008F1E3A">
      <w:pPr>
        <w:pStyle w:val="Prrafodelista"/>
        <w:numPr>
          <w:ilvl w:val="0"/>
          <w:numId w:val="23"/>
        </w:num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b/>
        </w:rPr>
        <w:t>Importe</w:t>
      </w:r>
      <w:r w:rsidR="008F1E3A" w:rsidRPr="00F92CB7">
        <w:rPr>
          <w:rFonts w:asciiTheme="minorHAnsi" w:hAnsiTheme="minorHAnsi" w:cs="Arial"/>
          <w:b/>
        </w:rPr>
        <w:t xml:space="preserve"> &lt;= $ 35.000</w:t>
      </w:r>
      <w:r w:rsidR="008F1E3A" w:rsidRPr="00F92CB7">
        <w:rPr>
          <w:rFonts w:asciiTheme="minorHAnsi" w:hAnsiTheme="minorHAnsi" w:cs="Arial"/>
        </w:rPr>
        <w:t>, deberá incrementarse la Deducción Especial por la suma equivalente al SAC</w:t>
      </w:r>
      <w:r w:rsidRPr="00F92CB7">
        <w:rPr>
          <w:rFonts w:asciiTheme="minorHAnsi" w:hAnsiTheme="minorHAnsi" w:cs="Arial"/>
        </w:rPr>
        <w:t>,</w:t>
      </w:r>
      <w:r w:rsidR="008F1E3A" w:rsidRPr="00F92CB7">
        <w:rPr>
          <w:rFonts w:asciiTheme="minorHAnsi" w:hAnsiTheme="minorHAnsi" w:cs="Arial"/>
        </w:rPr>
        <w:t xml:space="preserve"> neto de retenciones. </w:t>
      </w:r>
    </w:p>
    <w:p w:rsidR="008F1E3A" w:rsidRPr="00F92CB7" w:rsidRDefault="002422F1" w:rsidP="008F1E3A">
      <w:pPr>
        <w:pStyle w:val="Prrafodelista"/>
        <w:numPr>
          <w:ilvl w:val="0"/>
          <w:numId w:val="23"/>
        </w:num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b/>
        </w:rPr>
        <w:t>Importe</w:t>
      </w:r>
      <w:r w:rsidR="008F1E3A" w:rsidRPr="00F92CB7">
        <w:rPr>
          <w:rFonts w:asciiTheme="minorHAnsi" w:hAnsiTheme="minorHAnsi" w:cs="Arial"/>
          <w:b/>
        </w:rPr>
        <w:t xml:space="preserve"> &gt; $35.000</w:t>
      </w:r>
      <w:r w:rsidR="008F1E3A" w:rsidRPr="00F92CB7">
        <w:rPr>
          <w:rFonts w:asciiTheme="minorHAnsi" w:hAnsiTheme="minorHAnsi" w:cs="Arial"/>
        </w:rPr>
        <w:t>,  no  serán de aplicación las disposiciones del Art. 1 del Dto. 2354/2014</w:t>
      </w:r>
      <w:r w:rsidRPr="00F92CB7">
        <w:rPr>
          <w:rFonts w:asciiTheme="minorHAnsi" w:hAnsiTheme="minorHAnsi" w:cs="Arial"/>
        </w:rPr>
        <w:t>.</w:t>
      </w:r>
    </w:p>
    <w:p w:rsidR="00F26C85" w:rsidRPr="00F92CB7" w:rsidRDefault="00305627" w:rsidP="00305627">
      <w:pPr>
        <w:pStyle w:val="Ttulo1"/>
        <w:rPr>
          <w:rFonts w:asciiTheme="minorHAnsi" w:hAnsiTheme="minorHAnsi"/>
          <w:sz w:val="22"/>
          <w:szCs w:val="22"/>
        </w:rPr>
      </w:pPr>
      <w:bookmarkStart w:id="1" w:name="_Toc406513780"/>
      <w:r w:rsidRPr="00F92CB7">
        <w:rPr>
          <w:rFonts w:asciiTheme="minorHAnsi" w:hAnsiTheme="minorHAnsi"/>
          <w:sz w:val="22"/>
          <w:szCs w:val="22"/>
        </w:rPr>
        <w:t>Pasos sugeridos</w:t>
      </w:r>
      <w:bookmarkEnd w:id="1"/>
    </w:p>
    <w:p w:rsidR="00305627" w:rsidRPr="00F92CB7" w:rsidRDefault="00305627" w:rsidP="00305627">
      <w:pPr>
        <w:pStyle w:val="Ttulo2"/>
        <w:rPr>
          <w:rFonts w:asciiTheme="minorHAnsi" w:hAnsiTheme="minorHAnsi"/>
          <w:sz w:val="22"/>
          <w:szCs w:val="22"/>
        </w:rPr>
      </w:pPr>
      <w:bookmarkStart w:id="2" w:name="_Toc406513781"/>
      <w:r w:rsidRPr="00F92CB7">
        <w:rPr>
          <w:rFonts w:asciiTheme="minorHAnsi" w:hAnsiTheme="minorHAnsi"/>
          <w:sz w:val="22"/>
          <w:szCs w:val="22"/>
        </w:rPr>
        <w:t xml:space="preserve">Instalación del </w:t>
      </w:r>
      <w:proofErr w:type="spellStart"/>
      <w:r w:rsidRPr="00F92CB7">
        <w:rPr>
          <w:rFonts w:asciiTheme="minorHAnsi" w:hAnsiTheme="minorHAnsi"/>
          <w:sz w:val="22"/>
          <w:szCs w:val="22"/>
        </w:rPr>
        <w:t>hotfix</w:t>
      </w:r>
      <w:bookmarkEnd w:id="2"/>
      <w:proofErr w:type="spellEnd"/>
      <w:r w:rsidRPr="00F92CB7">
        <w:rPr>
          <w:rFonts w:asciiTheme="minorHAnsi" w:hAnsiTheme="minorHAnsi"/>
          <w:sz w:val="22"/>
          <w:szCs w:val="22"/>
        </w:rPr>
        <w:t xml:space="preserve"> </w:t>
      </w:r>
      <w:r w:rsidR="00C0282F" w:rsidRPr="00F92CB7">
        <w:rPr>
          <w:rFonts w:asciiTheme="minorHAnsi" w:hAnsiTheme="minorHAnsi"/>
          <w:sz w:val="22"/>
          <w:szCs w:val="22"/>
        </w:rPr>
        <w:t xml:space="preserve"> </w:t>
      </w:r>
    </w:p>
    <w:p w:rsidR="009664B9" w:rsidRPr="00F92CB7" w:rsidRDefault="00B6072E" w:rsidP="00DD7804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 xml:space="preserve">Instale </w:t>
      </w:r>
      <w:r w:rsidR="008A6EF3" w:rsidRPr="00F92CB7">
        <w:rPr>
          <w:rFonts w:asciiTheme="minorHAnsi" w:hAnsiTheme="minorHAnsi" w:cs="Arial"/>
        </w:rPr>
        <w:t xml:space="preserve">el </w:t>
      </w:r>
      <w:proofErr w:type="spellStart"/>
      <w:r w:rsidR="008A6EF3" w:rsidRPr="00F92CB7">
        <w:rPr>
          <w:rFonts w:asciiTheme="minorHAnsi" w:hAnsiTheme="minorHAnsi" w:cs="Arial"/>
        </w:rPr>
        <w:t>Hotfix</w:t>
      </w:r>
      <w:proofErr w:type="spellEnd"/>
      <w:r w:rsidR="008A6EF3" w:rsidRPr="00F92CB7">
        <w:rPr>
          <w:rFonts w:asciiTheme="minorHAnsi" w:hAnsiTheme="minorHAnsi" w:cs="Arial"/>
        </w:rPr>
        <w:t xml:space="preserve"> correspondiente a su versión, que previamente </w:t>
      </w:r>
      <w:r w:rsidR="002422F1" w:rsidRPr="00F92CB7">
        <w:rPr>
          <w:rFonts w:asciiTheme="minorHAnsi" w:hAnsiTheme="minorHAnsi" w:cs="Arial"/>
        </w:rPr>
        <w:t>deberá</w:t>
      </w:r>
      <w:r w:rsidR="008A6EF3" w:rsidRPr="00F92CB7">
        <w:rPr>
          <w:rFonts w:asciiTheme="minorHAnsi" w:hAnsiTheme="minorHAnsi" w:cs="Arial"/>
        </w:rPr>
        <w:t xml:space="preserve"> descarga</w:t>
      </w:r>
      <w:r w:rsidR="002422F1" w:rsidRPr="00F92CB7">
        <w:rPr>
          <w:rFonts w:asciiTheme="minorHAnsi" w:hAnsiTheme="minorHAnsi" w:cs="Arial"/>
        </w:rPr>
        <w:t>r</w:t>
      </w:r>
      <w:r w:rsidR="008A6EF3" w:rsidRPr="00F92CB7">
        <w:rPr>
          <w:rFonts w:asciiTheme="minorHAnsi" w:hAnsiTheme="minorHAnsi" w:cs="Arial"/>
        </w:rPr>
        <w:t xml:space="preserve"> </w:t>
      </w:r>
      <w:r w:rsidR="00D94F12" w:rsidRPr="00F92CB7">
        <w:rPr>
          <w:rFonts w:asciiTheme="minorHAnsi" w:hAnsiTheme="minorHAnsi" w:cs="Arial"/>
        </w:rPr>
        <w:t>desde</w:t>
      </w:r>
      <w:r w:rsidR="00FD2E5F" w:rsidRPr="00F92CB7">
        <w:rPr>
          <w:rFonts w:asciiTheme="minorHAnsi" w:hAnsiTheme="minorHAnsi" w:cs="Arial"/>
        </w:rPr>
        <w:t xml:space="preserve"> la </w:t>
      </w:r>
      <w:hyperlink r:id="rId12" w:history="1">
        <w:r w:rsidR="00FD2E5F" w:rsidRPr="00F92CB7">
          <w:rPr>
            <w:rStyle w:val="Hipervnculo"/>
            <w:rFonts w:asciiTheme="minorHAnsi" w:hAnsiTheme="minorHAnsi" w:cs="Arial"/>
          </w:rPr>
          <w:t>zona de soporte</w:t>
        </w:r>
        <w:r w:rsidR="00C0282F" w:rsidRPr="00F92CB7">
          <w:rPr>
            <w:rStyle w:val="Hipervnculo"/>
            <w:rFonts w:asciiTheme="minorHAnsi" w:hAnsiTheme="minorHAnsi" w:cs="Arial"/>
          </w:rPr>
          <w:t>.</w:t>
        </w:r>
      </w:hyperlink>
      <w:r w:rsidR="00D94F12" w:rsidRPr="00F92CB7">
        <w:rPr>
          <w:rStyle w:val="Hipervnculo"/>
          <w:rFonts w:asciiTheme="minorHAnsi" w:hAnsiTheme="minorHAnsi" w:cs="Arial"/>
        </w:rPr>
        <w:br/>
      </w:r>
    </w:p>
    <w:p w:rsidR="00305627" w:rsidRPr="00F92CB7" w:rsidRDefault="00D35A15" w:rsidP="00305627">
      <w:pPr>
        <w:pStyle w:val="Ttulo2"/>
        <w:rPr>
          <w:rFonts w:asciiTheme="minorHAnsi" w:hAnsiTheme="minorHAnsi"/>
          <w:sz w:val="22"/>
          <w:szCs w:val="22"/>
        </w:rPr>
      </w:pPr>
      <w:bookmarkStart w:id="3" w:name="_Toc406513782"/>
      <w:r w:rsidRPr="00F92CB7">
        <w:rPr>
          <w:rFonts w:asciiTheme="minorHAnsi" w:hAnsiTheme="minorHAnsi"/>
          <w:sz w:val="22"/>
          <w:szCs w:val="22"/>
        </w:rPr>
        <w:t>Adecuac</w:t>
      </w:r>
      <w:r w:rsidR="00305627" w:rsidRPr="00F92CB7">
        <w:rPr>
          <w:rFonts w:asciiTheme="minorHAnsi" w:hAnsiTheme="minorHAnsi"/>
          <w:sz w:val="22"/>
          <w:szCs w:val="22"/>
        </w:rPr>
        <w:t>ión de conceptos y fórmulas</w:t>
      </w:r>
      <w:bookmarkEnd w:id="3"/>
      <w:r w:rsidR="00305627" w:rsidRPr="00F92CB7">
        <w:rPr>
          <w:rFonts w:asciiTheme="minorHAnsi" w:hAnsiTheme="minorHAnsi"/>
          <w:sz w:val="22"/>
          <w:szCs w:val="22"/>
        </w:rPr>
        <w:t xml:space="preserve"> </w:t>
      </w:r>
    </w:p>
    <w:p w:rsidR="000F7E86" w:rsidRPr="00F92CB7" w:rsidRDefault="002422F1" w:rsidP="004F426A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En este documento encontrará las modificaciones a la implementación que usted ha realizado ante</w:t>
      </w:r>
      <w:r w:rsidR="003B4BB1" w:rsidRPr="00F92CB7">
        <w:rPr>
          <w:rFonts w:asciiTheme="minorHAnsi" w:hAnsiTheme="minorHAnsi" w:cs="Arial"/>
        </w:rPr>
        <w:t>riormente</w:t>
      </w:r>
      <w:r w:rsidRPr="00F92CB7">
        <w:rPr>
          <w:rFonts w:asciiTheme="minorHAnsi" w:hAnsiTheme="minorHAnsi" w:cs="Arial"/>
        </w:rPr>
        <w:t xml:space="preserve"> para cumplir con los decreto</w:t>
      </w:r>
      <w:r w:rsidR="000F7E86" w:rsidRPr="00F92CB7">
        <w:rPr>
          <w:rFonts w:asciiTheme="minorHAnsi" w:hAnsiTheme="minorHAnsi" w:cs="Arial"/>
        </w:rPr>
        <w:t>s</w:t>
      </w:r>
      <w:r w:rsidRPr="00F92CB7">
        <w:rPr>
          <w:rFonts w:asciiTheme="minorHAnsi" w:hAnsiTheme="minorHAnsi" w:cs="Arial"/>
        </w:rPr>
        <w:t xml:space="preserve"> 1006</w:t>
      </w:r>
      <w:r w:rsidR="000F7E86" w:rsidRPr="00F92CB7">
        <w:rPr>
          <w:rFonts w:asciiTheme="minorHAnsi" w:hAnsiTheme="minorHAnsi" w:cs="Arial"/>
        </w:rPr>
        <w:t xml:space="preserve"> (1º SAC 2013) </w:t>
      </w:r>
      <w:r w:rsidRPr="00F92CB7">
        <w:rPr>
          <w:rFonts w:asciiTheme="minorHAnsi" w:hAnsiTheme="minorHAnsi" w:cs="Arial"/>
        </w:rPr>
        <w:t xml:space="preserve"> y 1242</w:t>
      </w:r>
      <w:r w:rsidR="000F7E86" w:rsidRPr="00F92CB7">
        <w:rPr>
          <w:rFonts w:asciiTheme="minorHAnsi" w:hAnsiTheme="minorHAnsi" w:cs="Arial"/>
        </w:rPr>
        <w:t>, según lo que recomendamos oportunamente.</w:t>
      </w:r>
    </w:p>
    <w:p w:rsidR="0039345F" w:rsidRPr="00F92CB7" w:rsidRDefault="0039345F" w:rsidP="004F426A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Además de contener la captura de pantalla hemos transcripto las fórmulas en formato texto para que pueda copiarlas (</w:t>
      </w:r>
      <w:proofErr w:type="spellStart"/>
      <w:r w:rsidRPr="00F92CB7">
        <w:rPr>
          <w:rFonts w:asciiTheme="minorHAnsi" w:hAnsiTheme="minorHAnsi" w:cs="Arial"/>
        </w:rPr>
        <w:t>copy</w:t>
      </w:r>
      <w:proofErr w:type="spellEnd"/>
      <w:r w:rsidRPr="00F92CB7">
        <w:rPr>
          <w:rFonts w:asciiTheme="minorHAnsi" w:hAnsiTheme="minorHAnsi" w:cs="Arial"/>
        </w:rPr>
        <w:t>/paste) y así implementar más rápido su sistema de Sueldos</w:t>
      </w:r>
      <w:r w:rsidR="008A6EF3" w:rsidRPr="00F92CB7">
        <w:rPr>
          <w:rFonts w:asciiTheme="minorHAnsi" w:hAnsiTheme="minorHAnsi" w:cs="Arial"/>
        </w:rPr>
        <w:t xml:space="preserve"> Astor</w:t>
      </w:r>
      <w:r w:rsidRPr="00F92CB7">
        <w:rPr>
          <w:rFonts w:asciiTheme="minorHAnsi" w:hAnsiTheme="minorHAnsi" w:cs="Arial"/>
        </w:rPr>
        <w:t>.</w:t>
      </w:r>
    </w:p>
    <w:p w:rsidR="00C0282F" w:rsidRPr="00F92CB7" w:rsidRDefault="00C0282F" w:rsidP="008A6EF3">
      <w:pPr>
        <w:jc w:val="both"/>
        <w:rPr>
          <w:rFonts w:asciiTheme="minorHAnsi" w:hAnsiTheme="minorHAnsi" w:cs="Arial"/>
          <w:i/>
        </w:rPr>
      </w:pPr>
      <w:r w:rsidRPr="00F92CB7">
        <w:rPr>
          <w:rFonts w:asciiTheme="minorHAnsi" w:hAnsiTheme="minorHAnsi" w:cs="Arial"/>
          <w:b/>
          <w:i/>
          <w:u w:val="single"/>
        </w:rPr>
        <w:t>Importante:</w:t>
      </w:r>
      <w:r w:rsidRPr="00F92CB7">
        <w:rPr>
          <w:rFonts w:asciiTheme="minorHAnsi" w:hAnsiTheme="minorHAnsi" w:cs="Arial"/>
          <w:i/>
        </w:rPr>
        <w:t xml:space="preserve"> Como ciertos puntos de la normativa, varían de acuerdo a la interpretación particular, explicaremos brevemente el objetivo de cada una de ellas. De esta manera usted puede optar por modificar la misma en caso de no estar de acuerdo.</w:t>
      </w:r>
    </w:p>
    <w:p w:rsidR="000F7E86" w:rsidRPr="00F92CB7" w:rsidRDefault="000F7E86" w:rsidP="00DD7804">
      <w:pPr>
        <w:pStyle w:val="Ttulo3"/>
        <w:rPr>
          <w:rFonts w:asciiTheme="minorHAnsi" w:hAnsiTheme="minorHAnsi"/>
        </w:rPr>
      </w:pPr>
      <w:bookmarkStart w:id="4" w:name="_Toc406513783"/>
    </w:p>
    <w:p w:rsidR="000F7E86" w:rsidRPr="00F92CB7" w:rsidRDefault="000F7E86" w:rsidP="00DD7804">
      <w:pPr>
        <w:pStyle w:val="Ttulo3"/>
        <w:rPr>
          <w:rFonts w:asciiTheme="minorHAnsi" w:hAnsiTheme="minorHAnsi"/>
        </w:rPr>
      </w:pPr>
    </w:p>
    <w:p w:rsidR="000F7E86" w:rsidRPr="00F92CB7" w:rsidRDefault="000F7E86" w:rsidP="000F7E86">
      <w:pPr>
        <w:rPr>
          <w:rFonts w:asciiTheme="minorHAnsi" w:hAnsiTheme="minorHAnsi"/>
        </w:rPr>
      </w:pPr>
    </w:p>
    <w:p w:rsidR="000F7E86" w:rsidRPr="00F92CB7" w:rsidRDefault="000F7E86" w:rsidP="000F7E86">
      <w:pPr>
        <w:rPr>
          <w:rFonts w:asciiTheme="minorHAnsi" w:hAnsiTheme="minorHAnsi"/>
        </w:rPr>
      </w:pPr>
    </w:p>
    <w:p w:rsidR="000F7E86" w:rsidRPr="00F92CB7" w:rsidRDefault="000F7E86" w:rsidP="000F7E86">
      <w:pPr>
        <w:rPr>
          <w:rFonts w:asciiTheme="minorHAnsi" w:hAnsiTheme="minorHAnsi"/>
        </w:rPr>
      </w:pPr>
    </w:p>
    <w:p w:rsidR="000F7E86" w:rsidRPr="00F92CB7" w:rsidRDefault="000F7E86" w:rsidP="000F7E86">
      <w:pPr>
        <w:rPr>
          <w:rFonts w:asciiTheme="minorHAnsi" w:hAnsiTheme="minorHAnsi"/>
        </w:rPr>
      </w:pPr>
    </w:p>
    <w:p w:rsidR="00DD7804" w:rsidRPr="00F92CB7" w:rsidRDefault="00DD7804" w:rsidP="00DD7804">
      <w:pPr>
        <w:pStyle w:val="Ttulo3"/>
        <w:rPr>
          <w:rFonts w:asciiTheme="minorHAnsi" w:hAnsiTheme="minorHAnsi"/>
        </w:rPr>
      </w:pPr>
      <w:r w:rsidRPr="00F92CB7">
        <w:rPr>
          <w:rFonts w:asciiTheme="minorHAnsi" w:hAnsiTheme="minorHAnsi"/>
        </w:rPr>
        <w:lastRenderedPageBreak/>
        <w:t>Crear/ adecuar  concepto 95001: Mejor Remuneración Bruta del Semestre</w:t>
      </w:r>
      <w:bookmarkEnd w:id="4"/>
    </w:p>
    <w:p w:rsidR="00DD7804" w:rsidRPr="00F92CB7" w:rsidRDefault="00DD7804" w:rsidP="00DD7804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Este concepto tiene como objetivo obtener el  mejor sueldo del empleado dentro del segundo semestre</w:t>
      </w:r>
    </w:p>
    <w:p w:rsidR="00DD7804" w:rsidRPr="00F92CB7" w:rsidRDefault="00DD7804" w:rsidP="0039345F">
      <w:pPr>
        <w:rPr>
          <w:rFonts w:asciiTheme="minorHAnsi" w:hAnsiTheme="minorHAnsi" w:cs="Arial"/>
        </w:rPr>
      </w:pPr>
      <w:r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4C0F0167" wp14:editId="76B5ABB9">
            <wp:extent cx="3267075" cy="26571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2264" cy="2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F3" w:rsidRPr="00F92CB7" w:rsidRDefault="008C36BA" w:rsidP="00D26266">
      <w:pPr>
        <w:spacing w:after="0" w:line="240" w:lineRule="auto"/>
        <w:rPr>
          <w:rFonts w:asciiTheme="minorHAnsi" w:hAnsiTheme="minorHAnsi"/>
          <w:b/>
        </w:rPr>
      </w:pPr>
      <w:r w:rsidRPr="00F92CB7">
        <w:rPr>
          <w:rFonts w:asciiTheme="minorHAnsi" w:hAnsiTheme="minorHAnsi"/>
          <w:b/>
        </w:rPr>
        <w:pict>
          <v:rect id="_x0000_i1025" style="width:0;height:1.5pt" o:hralign="center" o:hrstd="t" o:hr="t" fillcolor="#a0a0a0" stroked="f"/>
        </w:pict>
      </w:r>
    </w:p>
    <w:p w:rsidR="008A6EF3" w:rsidRPr="00F92CB7" w:rsidRDefault="00DD7804" w:rsidP="00D26266">
      <w:pPr>
        <w:spacing w:after="0" w:line="240" w:lineRule="auto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t>Importe:</w:t>
      </w:r>
      <w:r w:rsidR="0050516D" w:rsidRPr="00F92CB7">
        <w:rPr>
          <w:rFonts w:asciiTheme="minorHAnsi" w:hAnsiTheme="minorHAnsi"/>
        </w:rPr>
        <w:t xml:space="preserve"> </w:t>
      </w:r>
      <w:proofErr w:type="gramStart"/>
      <w:r w:rsidRPr="00F92CB7">
        <w:rPr>
          <w:rFonts w:asciiTheme="minorHAnsi" w:hAnsiTheme="minorHAnsi"/>
        </w:rPr>
        <w:t>MAXUL(</w:t>
      </w:r>
      <w:proofErr w:type="gramEnd"/>
      <w:r w:rsidRPr="00F92CB7">
        <w:rPr>
          <w:rFonts w:asciiTheme="minorHAnsi" w:hAnsiTheme="minorHAnsi"/>
        </w:rPr>
        <w:t xml:space="preserve"> "M",6)</w:t>
      </w:r>
    </w:p>
    <w:p w:rsidR="00A82277" w:rsidRPr="00F92CB7" w:rsidRDefault="008C36BA" w:rsidP="00D26266">
      <w:pPr>
        <w:spacing w:after="0" w:line="240" w:lineRule="auto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pict>
          <v:rect id="_x0000_i1026" style="width:0;height:1.5pt" o:hralign="center" o:hrstd="t" o:hr="t" fillcolor="#a0a0a0" stroked="f"/>
        </w:pict>
      </w:r>
    </w:p>
    <w:p w:rsidR="00A82277" w:rsidRPr="00F92CB7" w:rsidRDefault="00A82277" w:rsidP="00A82277">
      <w:pPr>
        <w:pStyle w:val="Ttulo3"/>
        <w:rPr>
          <w:rFonts w:asciiTheme="minorHAnsi" w:hAnsiTheme="minorHAnsi"/>
        </w:rPr>
      </w:pPr>
      <w:bookmarkStart w:id="5" w:name="_Toc406513784"/>
      <w:r w:rsidRPr="00F92CB7">
        <w:rPr>
          <w:rFonts w:asciiTheme="minorHAnsi" w:hAnsiTheme="minorHAnsi"/>
        </w:rPr>
        <w:t xml:space="preserve">Crear/ adecuar  concepto 95002: Monto a Incrementar </w:t>
      </w:r>
      <w:proofErr w:type="spellStart"/>
      <w:r w:rsidRPr="00F92CB7">
        <w:rPr>
          <w:rFonts w:asciiTheme="minorHAnsi" w:hAnsiTheme="minorHAnsi"/>
        </w:rPr>
        <w:t>Ded</w:t>
      </w:r>
      <w:proofErr w:type="spellEnd"/>
      <w:r w:rsidRPr="00F92CB7">
        <w:rPr>
          <w:rFonts w:asciiTheme="minorHAnsi" w:hAnsiTheme="minorHAnsi"/>
        </w:rPr>
        <w:t>. Especial</w:t>
      </w:r>
      <w:bookmarkEnd w:id="5"/>
    </w:p>
    <w:p w:rsidR="00A82277" w:rsidRPr="00F92CB7" w:rsidRDefault="008A6EF3" w:rsidP="00A82277">
      <w:pPr>
        <w:rPr>
          <w:rFonts w:asciiTheme="minorHAnsi" w:hAnsiTheme="minorHAnsi"/>
        </w:rPr>
      </w:pPr>
      <w:r w:rsidRPr="00F92CB7">
        <w:rPr>
          <w:rFonts w:asciiTheme="minorHAnsi" w:hAnsiTheme="minorHAnsi" w:cs="Arial"/>
        </w:rPr>
        <w:t>En este caso, se evaluará que  la mejor remuneración bruta sea &lt;= $35.000. En caso de superar este valor, el concepto dará 0</w:t>
      </w:r>
      <w:r w:rsidR="000F7E86" w:rsidRPr="00F92CB7">
        <w:rPr>
          <w:rFonts w:asciiTheme="minorHAnsi" w:hAnsiTheme="minorHAnsi" w:cs="Arial"/>
        </w:rPr>
        <w:t xml:space="preserve"> (cero)</w:t>
      </w:r>
      <w:r w:rsidRPr="00F92CB7">
        <w:rPr>
          <w:rFonts w:asciiTheme="minorHAnsi" w:hAnsiTheme="minorHAnsi" w:cs="Arial"/>
        </w:rPr>
        <w:t xml:space="preserve"> indicando de este modo que el empleado no se encuentra alcanzado por las disposiciones del Dto. 2354/2014.</w:t>
      </w:r>
      <w:r w:rsidR="00CA1A9E" w:rsidRPr="00F92CB7">
        <w:rPr>
          <w:rFonts w:asciiTheme="minorHAnsi" w:hAnsiTheme="minorHAnsi" w:cs="Arial"/>
        </w:rPr>
        <w:br/>
      </w:r>
      <w:r w:rsidR="00CA1A9E"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3289DA35" wp14:editId="6D8502C9">
            <wp:extent cx="3387256" cy="2709136"/>
            <wp:effectExtent l="0" t="0" r="3810" b="0"/>
            <wp:docPr id="1" name="Imagen 1" descr="cid:image001.png@01D01A04.B9B25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01A04.B9B25D5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264" cy="2715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277" w:rsidRPr="00F92CB7" w:rsidRDefault="008C36BA" w:rsidP="00360D69">
      <w:pPr>
        <w:spacing w:after="0" w:line="240" w:lineRule="atLeast"/>
        <w:contextualSpacing/>
        <w:rPr>
          <w:rFonts w:asciiTheme="minorHAnsi" w:hAnsiTheme="minorHAnsi"/>
          <w:b/>
        </w:rPr>
      </w:pPr>
      <w:r w:rsidRPr="00F92CB7">
        <w:rPr>
          <w:rFonts w:asciiTheme="minorHAnsi" w:hAnsiTheme="minorHAnsi"/>
          <w:b/>
        </w:rPr>
        <w:pict>
          <v:rect id="_x0000_i1027" style="width:0;height:1.5pt" o:hralign="center" o:hrstd="t" o:hr="t" fillcolor="#a0a0a0" stroked="f"/>
        </w:pict>
      </w:r>
    </w:p>
    <w:p w:rsidR="00360D69" w:rsidRPr="00F92CB7" w:rsidRDefault="00360D69" w:rsidP="00360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contextualSpacing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t>Importe:</w:t>
      </w:r>
      <w:r w:rsidR="0050516D" w:rsidRPr="00F92CB7">
        <w:rPr>
          <w:rFonts w:asciiTheme="minorHAnsi" w:hAnsiTheme="minorHAnsi"/>
        </w:rPr>
        <w:t xml:space="preserve"> </w:t>
      </w:r>
      <w:r w:rsidRPr="00F92CB7">
        <w:rPr>
          <w:rFonts w:asciiTheme="minorHAnsi" w:hAnsiTheme="minorHAnsi"/>
        </w:rPr>
        <w:t>SI ((CONCE (95001,95001)&gt;</w:t>
      </w:r>
      <w:proofErr w:type="gramStart"/>
      <w:r w:rsidRPr="00F92CB7">
        <w:rPr>
          <w:rFonts w:asciiTheme="minorHAnsi" w:hAnsiTheme="minorHAnsi"/>
        </w:rPr>
        <w:t>IMPOR )</w:t>
      </w:r>
      <w:proofErr w:type="gramEnd"/>
      <w:r w:rsidRPr="00F92CB7">
        <w:rPr>
          <w:rFonts w:asciiTheme="minorHAnsi" w:hAnsiTheme="minorHAnsi"/>
        </w:rPr>
        <w:t xml:space="preserve"> , 0, VALOR)</w:t>
      </w:r>
    </w:p>
    <w:p w:rsidR="00360D69" w:rsidRPr="00F92CB7" w:rsidRDefault="00360D69" w:rsidP="00CA1A9E">
      <w:pPr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lastRenderedPageBreak/>
        <w:t>Valor</w:t>
      </w:r>
      <w:r w:rsidR="000F7E86" w:rsidRPr="00F92CB7">
        <w:rPr>
          <w:rFonts w:asciiTheme="minorHAnsi" w:hAnsiTheme="minorHAnsi"/>
          <w:b/>
        </w:rPr>
        <w:t xml:space="preserve"> </w:t>
      </w:r>
      <w:r w:rsidRPr="00F92CB7">
        <w:rPr>
          <w:rFonts w:asciiTheme="minorHAnsi" w:hAnsiTheme="minorHAnsi"/>
          <w:b/>
        </w:rPr>
        <w:t>:</w:t>
      </w:r>
      <w:r w:rsidRPr="00F92CB7">
        <w:rPr>
          <w:rFonts w:asciiTheme="minorHAnsi" w:hAnsiTheme="minorHAnsi"/>
        </w:rPr>
        <w:t xml:space="preserve"> </w:t>
      </w:r>
      <w:r w:rsidR="00CA1A9E" w:rsidRPr="00F92CB7">
        <w:rPr>
          <w:rFonts w:asciiTheme="minorHAnsi" w:hAnsiTheme="minorHAnsi"/>
        </w:rPr>
        <w:t xml:space="preserve"> SI(CONCE(40,40)-CONCE(20200,20203)&gt;0, CONCE(40,40)-CONCE(20200,20203),  ACUIM( 40, 40, 6 ) -ACUIM( 20200, 20203, 6 ) )</w:t>
      </w:r>
      <w:r w:rsidR="00CA1A9E" w:rsidRPr="00F92CB7">
        <w:rPr>
          <w:rFonts w:asciiTheme="minorHAnsi" w:hAnsiTheme="minorHAnsi"/>
        </w:rPr>
        <w:br/>
      </w:r>
      <w:r w:rsidR="008C36BA" w:rsidRPr="00F92CB7">
        <w:rPr>
          <w:rFonts w:asciiTheme="minorHAnsi" w:hAnsiTheme="minorHAnsi"/>
          <w:b/>
        </w:rPr>
        <w:pict>
          <v:rect id="_x0000_i1028" style="width:0;height:1.5pt" o:hralign="center" o:hrstd="t" o:hr="t" fillcolor="#a0a0a0" stroked="f"/>
        </w:pict>
      </w:r>
    </w:p>
    <w:p w:rsidR="00A82277" w:rsidRPr="00F92CB7" w:rsidRDefault="000F7E86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  <w:r w:rsidRPr="00F92CB7">
        <w:rPr>
          <w:rFonts w:asciiTheme="minorHAnsi" w:hAnsiTheme="minorHAnsi"/>
        </w:rPr>
        <w:t>Nota:</w:t>
      </w:r>
      <w:r w:rsidR="00A82277" w:rsidRPr="00F92CB7">
        <w:rPr>
          <w:rFonts w:asciiTheme="minorHAnsi" w:hAnsiTheme="minorHAnsi"/>
        </w:rPr>
        <w:t xml:space="preserve"> La expresión VALOR </w:t>
      </w:r>
      <w:r w:rsidR="00360D69" w:rsidRPr="00F92CB7">
        <w:rPr>
          <w:rFonts w:asciiTheme="minorHAnsi" w:hAnsiTheme="minorHAnsi"/>
        </w:rPr>
        <w:t xml:space="preserve"> de esta fórmula </w:t>
      </w:r>
      <w:r w:rsidR="00A82277" w:rsidRPr="00F92CB7">
        <w:rPr>
          <w:rFonts w:asciiTheme="minorHAnsi" w:hAnsiTheme="minorHAnsi"/>
        </w:rPr>
        <w:t>nos permitirá determinar el SAC</w:t>
      </w:r>
      <w:r w:rsidRPr="00F92CB7">
        <w:rPr>
          <w:rFonts w:asciiTheme="minorHAnsi" w:hAnsiTheme="minorHAnsi"/>
        </w:rPr>
        <w:t>,</w:t>
      </w:r>
      <w:r w:rsidR="00A82277" w:rsidRPr="00F92CB7">
        <w:rPr>
          <w:rFonts w:asciiTheme="minorHAnsi" w:hAnsiTheme="minorHAnsi"/>
        </w:rPr>
        <w:t xml:space="preserve"> neto de retenciones, por lo que:</w:t>
      </w:r>
    </w:p>
    <w:p w:rsidR="00A82277" w:rsidRPr="00F92CB7" w:rsidRDefault="004652B8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  <w:proofErr w:type="gramStart"/>
      <w:r w:rsidRPr="00F92CB7">
        <w:rPr>
          <w:rFonts w:asciiTheme="minorHAnsi" w:hAnsiTheme="minorHAnsi"/>
          <w:b/>
        </w:rPr>
        <w:t>CONCE(</w:t>
      </w:r>
      <w:proofErr w:type="gramEnd"/>
      <w:r w:rsidRPr="00F92CB7">
        <w:rPr>
          <w:rFonts w:asciiTheme="minorHAnsi" w:hAnsiTheme="minorHAnsi"/>
          <w:b/>
        </w:rPr>
        <w:t xml:space="preserve">40,40) y </w:t>
      </w:r>
      <w:r w:rsidR="00A82277" w:rsidRPr="00F92CB7">
        <w:rPr>
          <w:rFonts w:asciiTheme="minorHAnsi" w:hAnsiTheme="minorHAnsi"/>
          <w:b/>
        </w:rPr>
        <w:t>ACUIM(40,40,6)</w:t>
      </w:r>
      <w:r w:rsidR="00A82277" w:rsidRPr="00F92CB7">
        <w:rPr>
          <w:rFonts w:asciiTheme="minorHAnsi" w:hAnsiTheme="minorHAnsi"/>
        </w:rPr>
        <w:t xml:space="preserve"> </w:t>
      </w:r>
      <w:r w:rsidRPr="00F92CB7">
        <w:rPr>
          <w:rFonts w:asciiTheme="minorHAnsi" w:hAnsiTheme="minorHAnsi"/>
        </w:rPr>
        <w:br/>
        <w:t>R</w:t>
      </w:r>
      <w:r w:rsidR="000F7E86" w:rsidRPr="00F92CB7">
        <w:rPr>
          <w:rFonts w:asciiTheme="minorHAnsi" w:hAnsiTheme="minorHAnsi"/>
        </w:rPr>
        <w:t xml:space="preserve">eferencia </w:t>
      </w:r>
      <w:r w:rsidR="00A82277" w:rsidRPr="00F92CB7">
        <w:rPr>
          <w:rFonts w:asciiTheme="minorHAnsi" w:hAnsiTheme="minorHAnsi"/>
        </w:rPr>
        <w:t xml:space="preserve"> al concepto con el cual liquida el SAC, en su ca</w:t>
      </w:r>
      <w:r w:rsidR="000F7E86" w:rsidRPr="00F92CB7">
        <w:rPr>
          <w:rFonts w:asciiTheme="minorHAnsi" w:hAnsiTheme="minorHAnsi"/>
        </w:rPr>
        <w:t xml:space="preserve">so deberá reemplazarlo por los </w:t>
      </w:r>
      <w:r w:rsidR="00A82277" w:rsidRPr="00F92CB7">
        <w:rPr>
          <w:rFonts w:asciiTheme="minorHAnsi" w:hAnsiTheme="minorHAnsi"/>
        </w:rPr>
        <w:t xml:space="preserve"> utilizados en su base de datos.</w:t>
      </w:r>
    </w:p>
    <w:p w:rsidR="00A82277" w:rsidRPr="00F92CB7" w:rsidRDefault="004652B8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  <w:proofErr w:type="gramStart"/>
      <w:r w:rsidRPr="00F92CB7">
        <w:rPr>
          <w:rFonts w:asciiTheme="minorHAnsi" w:hAnsiTheme="minorHAnsi"/>
          <w:b/>
        </w:rPr>
        <w:t>CONCE(</w:t>
      </w:r>
      <w:proofErr w:type="gramEnd"/>
      <w:r w:rsidRPr="00F92CB7">
        <w:rPr>
          <w:rFonts w:asciiTheme="minorHAnsi" w:hAnsiTheme="minorHAnsi"/>
          <w:b/>
        </w:rPr>
        <w:t xml:space="preserve">20200, 20203) y </w:t>
      </w:r>
      <w:r w:rsidR="00A82277" w:rsidRPr="00F92CB7">
        <w:rPr>
          <w:rFonts w:asciiTheme="minorHAnsi" w:hAnsiTheme="minorHAnsi"/>
          <w:b/>
        </w:rPr>
        <w:t>ACUIM( 20200, 20203, 6 )</w:t>
      </w:r>
      <w:r w:rsidR="00A82277" w:rsidRPr="00F92CB7">
        <w:rPr>
          <w:rFonts w:asciiTheme="minorHAnsi" w:hAnsiTheme="minorHAnsi"/>
        </w:rPr>
        <w:t xml:space="preserve">  </w:t>
      </w:r>
      <w:r w:rsidRPr="00F92CB7">
        <w:rPr>
          <w:rFonts w:asciiTheme="minorHAnsi" w:hAnsiTheme="minorHAnsi"/>
        </w:rPr>
        <w:br/>
        <w:t>R</w:t>
      </w:r>
      <w:r w:rsidR="000F7E86" w:rsidRPr="00F92CB7">
        <w:rPr>
          <w:rFonts w:asciiTheme="minorHAnsi" w:hAnsiTheme="minorHAnsi"/>
        </w:rPr>
        <w:t>eferencia</w:t>
      </w:r>
      <w:r w:rsidR="00A82277" w:rsidRPr="00F92CB7">
        <w:rPr>
          <w:rFonts w:asciiTheme="minorHAnsi" w:hAnsiTheme="minorHAnsi"/>
        </w:rPr>
        <w:t xml:space="preserve"> a los conceptos de retenciones sobre  SAC,</w:t>
      </w:r>
      <w:r w:rsidR="00360D69" w:rsidRPr="00F92CB7">
        <w:rPr>
          <w:rFonts w:asciiTheme="minorHAnsi" w:hAnsiTheme="minorHAnsi"/>
        </w:rPr>
        <w:t xml:space="preserve"> en su caso deberá reemplazarlos </w:t>
      </w:r>
      <w:r w:rsidR="00A82277" w:rsidRPr="00F92CB7">
        <w:rPr>
          <w:rFonts w:asciiTheme="minorHAnsi" w:hAnsiTheme="minorHAnsi"/>
        </w:rPr>
        <w:t>por los utilizados en su base de datos.</w:t>
      </w:r>
    </w:p>
    <w:p w:rsidR="00A82277" w:rsidRPr="00F92CB7" w:rsidRDefault="00A82277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  <w:i/>
        </w:rPr>
      </w:pPr>
      <w:r w:rsidRPr="00F92CB7">
        <w:rPr>
          <w:rFonts w:asciiTheme="minorHAnsi" w:hAnsiTheme="minorHAnsi"/>
          <w:i/>
        </w:rPr>
        <w:t xml:space="preserve">Si en su empresa no tiene discriminadas las retenciones de ley y las retenciones de ley sobre SAC, puede utilizar una expresión semejante a esta: </w:t>
      </w:r>
    </w:p>
    <w:p w:rsidR="00A82277" w:rsidRPr="00F92CB7" w:rsidRDefault="004652B8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  <w:proofErr w:type="gramStart"/>
      <w:r w:rsidRPr="00F92CB7">
        <w:rPr>
          <w:rFonts w:asciiTheme="minorHAnsi" w:hAnsiTheme="minorHAnsi"/>
          <w:b/>
        </w:rPr>
        <w:t>SI(</w:t>
      </w:r>
      <w:proofErr w:type="gramEnd"/>
      <w:r w:rsidRPr="00F92CB7">
        <w:rPr>
          <w:rFonts w:asciiTheme="minorHAnsi" w:hAnsiTheme="minorHAnsi"/>
          <w:b/>
        </w:rPr>
        <w:t>CONCE(40,40)&gt;0, CONCE(40,40) *0.81 , ACUIM( 40, 40, 6 )*0.81 )</w:t>
      </w:r>
      <w:r w:rsidR="00A82277" w:rsidRPr="00F92CB7">
        <w:rPr>
          <w:rFonts w:asciiTheme="minorHAnsi" w:hAnsiTheme="minorHAnsi"/>
        </w:rPr>
        <w:t xml:space="preserve"> </w:t>
      </w:r>
      <w:r w:rsidRPr="00F92CB7">
        <w:rPr>
          <w:rFonts w:asciiTheme="minorHAnsi" w:hAnsiTheme="minorHAnsi"/>
        </w:rPr>
        <w:br/>
      </w:r>
      <w:r w:rsidR="00A82277" w:rsidRPr="00F92CB7">
        <w:rPr>
          <w:rFonts w:asciiTheme="minorHAnsi" w:hAnsiTheme="minorHAnsi"/>
        </w:rPr>
        <w:t>(donde el 19% corresponderá al monto de las retenciones aplicadas)</w:t>
      </w:r>
      <w:r w:rsidR="000F7E86" w:rsidRPr="00F92CB7">
        <w:rPr>
          <w:rFonts w:asciiTheme="minorHAnsi" w:hAnsiTheme="minorHAnsi"/>
        </w:rPr>
        <w:t>.</w:t>
      </w:r>
    </w:p>
    <w:p w:rsidR="000F7E86" w:rsidRPr="00F92CB7" w:rsidRDefault="000F7E86" w:rsidP="00A82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rFonts w:asciiTheme="minorHAnsi" w:hAnsiTheme="minorHAnsi"/>
        </w:rPr>
      </w:pPr>
    </w:p>
    <w:p w:rsidR="00A82277" w:rsidRPr="00F92CB7" w:rsidRDefault="00A82277" w:rsidP="00A82277">
      <w:pPr>
        <w:pStyle w:val="Ttulo3"/>
        <w:rPr>
          <w:rFonts w:asciiTheme="minorHAnsi" w:hAnsiTheme="minorHAnsi"/>
        </w:rPr>
      </w:pPr>
      <w:bookmarkStart w:id="6" w:name="_Toc406513785"/>
      <w:r w:rsidRPr="00F92CB7">
        <w:rPr>
          <w:rFonts w:asciiTheme="minorHAnsi" w:hAnsiTheme="minorHAnsi"/>
        </w:rPr>
        <w:t>Crear/ adecuar  concepto 95004: Selección de Topes de Deducciones</w:t>
      </w:r>
      <w:bookmarkEnd w:id="6"/>
    </w:p>
    <w:p w:rsidR="00A82277" w:rsidRPr="00F92CB7" w:rsidRDefault="00A82277" w:rsidP="004F426A">
      <w:pPr>
        <w:rPr>
          <w:rFonts w:asciiTheme="minorHAnsi" w:hAnsiTheme="minorHAnsi" w:cs="Arial"/>
        </w:rPr>
      </w:pPr>
      <w:r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22C8C990" wp14:editId="0BE96C90">
            <wp:extent cx="3181350" cy="2573373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84080" cy="257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69" w:rsidRPr="00F92CB7" w:rsidRDefault="008C36BA" w:rsidP="00360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pict>
          <v:rect id="_x0000_i1029" style="width:0;height:1.5pt" o:hralign="center" o:hrstd="t" o:hr="t" fillcolor="#a0a0a0" stroked="f"/>
        </w:pict>
      </w:r>
      <w:r w:rsidR="00360D69" w:rsidRPr="00F92CB7">
        <w:rPr>
          <w:rFonts w:asciiTheme="minorHAnsi" w:hAnsiTheme="minorHAnsi"/>
          <w:b/>
        </w:rPr>
        <w:t>Importe:</w:t>
      </w:r>
      <w:r w:rsidR="00360D69" w:rsidRPr="00F92CB7">
        <w:rPr>
          <w:rFonts w:asciiTheme="minorHAnsi" w:hAnsiTheme="minorHAnsi"/>
        </w:rPr>
        <w:t xml:space="preserve"> </w:t>
      </w:r>
      <w:proofErr w:type="gramStart"/>
      <w:r w:rsidR="00360D69" w:rsidRPr="00F92CB7">
        <w:rPr>
          <w:rFonts w:asciiTheme="minorHAnsi" w:hAnsiTheme="minorHAnsi"/>
        </w:rPr>
        <w:t>SI(</w:t>
      </w:r>
      <w:proofErr w:type="gramEnd"/>
      <w:r w:rsidR="00360D69" w:rsidRPr="00F92CB7">
        <w:rPr>
          <w:rFonts w:asciiTheme="minorHAnsi" w:hAnsiTheme="minorHAnsi"/>
        </w:rPr>
        <w:t>VALOR&lt;=15000, 1, SI(TABV1("Z1242_2013", ZONAG)=1,  3, SI(VALOR&lt;=25000,  2, 1 )))</w:t>
      </w:r>
    </w:p>
    <w:p w:rsidR="00360D69" w:rsidRPr="00F92CB7" w:rsidRDefault="00360D69" w:rsidP="00360D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t>Valor:</w:t>
      </w:r>
      <w:r w:rsidRPr="00F92CB7">
        <w:rPr>
          <w:rFonts w:asciiTheme="minorHAnsi" w:hAnsiTheme="minorHAnsi"/>
        </w:rPr>
        <w:t xml:space="preserve"> </w:t>
      </w:r>
      <w:proofErr w:type="gramStart"/>
      <w:r w:rsidRPr="00F92CB7">
        <w:rPr>
          <w:rFonts w:asciiTheme="minorHAnsi" w:hAnsiTheme="minorHAnsi"/>
        </w:rPr>
        <w:t>SI(</w:t>
      </w:r>
      <w:proofErr w:type="gramEnd"/>
      <w:r w:rsidRPr="00F92CB7">
        <w:rPr>
          <w:rFonts w:asciiTheme="minorHAnsi" w:hAnsiTheme="minorHAnsi"/>
        </w:rPr>
        <w:t>TABV1( "T1242_2013", LEGAJO)&gt;0,TABV1( "T1242_2013", LEGAJO),  DTO124213 )</w:t>
      </w:r>
    </w:p>
    <w:p w:rsidR="00BD7442" w:rsidRPr="00F92CB7" w:rsidRDefault="008C36BA" w:rsidP="00763516">
      <w:pPr>
        <w:rPr>
          <w:rFonts w:asciiTheme="minorHAnsi" w:hAnsiTheme="minorHAnsi" w:cs="Arial"/>
        </w:rPr>
      </w:pPr>
      <w:r w:rsidRPr="00F92CB7">
        <w:rPr>
          <w:rFonts w:asciiTheme="minorHAnsi" w:hAnsiTheme="minorHAnsi"/>
          <w:b/>
        </w:rPr>
        <w:pict>
          <v:rect id="_x0000_i1030" style="width:0;height:1.5pt" o:hralign="center" o:hrstd="t" o:hr="t" fillcolor="#a0a0a0" stroked="f"/>
        </w:pict>
      </w:r>
    </w:p>
    <w:p w:rsidR="00B36075" w:rsidRPr="00F92CB7" w:rsidRDefault="00B36075" w:rsidP="009D7289">
      <w:pPr>
        <w:rPr>
          <w:rFonts w:asciiTheme="minorHAnsi" w:hAnsiTheme="minorHAnsi"/>
        </w:rPr>
      </w:pPr>
    </w:p>
    <w:p w:rsidR="00654248" w:rsidRPr="00F92CB7" w:rsidRDefault="00654248" w:rsidP="009D7289">
      <w:pPr>
        <w:rPr>
          <w:rFonts w:asciiTheme="minorHAnsi" w:hAnsiTheme="minorHAnsi"/>
        </w:rPr>
      </w:pPr>
    </w:p>
    <w:p w:rsidR="00305627" w:rsidRPr="00F92CB7" w:rsidRDefault="00871383" w:rsidP="00305627">
      <w:pPr>
        <w:pStyle w:val="Ttulo3"/>
        <w:rPr>
          <w:rFonts w:asciiTheme="minorHAnsi" w:hAnsiTheme="minorHAnsi"/>
        </w:rPr>
      </w:pPr>
      <w:bookmarkStart w:id="7" w:name="_Toc406513789"/>
      <w:r w:rsidRPr="00F92CB7">
        <w:rPr>
          <w:rFonts w:asciiTheme="minorHAnsi" w:hAnsiTheme="minorHAnsi"/>
        </w:rPr>
        <w:lastRenderedPageBreak/>
        <w:t xml:space="preserve">Crear/ adecuar  </w:t>
      </w:r>
      <w:r w:rsidR="00A1341E" w:rsidRPr="00F92CB7">
        <w:rPr>
          <w:rFonts w:asciiTheme="minorHAnsi" w:hAnsiTheme="minorHAnsi"/>
        </w:rPr>
        <w:t>el</w:t>
      </w:r>
      <w:r w:rsidR="0007434A" w:rsidRPr="00F92CB7">
        <w:rPr>
          <w:rFonts w:asciiTheme="minorHAnsi" w:hAnsiTheme="minorHAnsi"/>
        </w:rPr>
        <w:t xml:space="preserve"> </w:t>
      </w:r>
      <w:r w:rsidR="00305627" w:rsidRPr="00F92CB7">
        <w:rPr>
          <w:rFonts w:asciiTheme="minorHAnsi" w:hAnsiTheme="minorHAnsi"/>
        </w:rPr>
        <w:t>c</w:t>
      </w:r>
      <w:r w:rsidR="003719BC" w:rsidRPr="00F92CB7">
        <w:rPr>
          <w:rFonts w:asciiTheme="minorHAnsi" w:hAnsiTheme="minorHAnsi"/>
        </w:rPr>
        <w:t>oncepto</w:t>
      </w:r>
      <w:r w:rsidR="00EE16CD" w:rsidRPr="00F92CB7">
        <w:rPr>
          <w:rFonts w:asciiTheme="minorHAnsi" w:hAnsiTheme="minorHAnsi"/>
        </w:rPr>
        <w:t xml:space="preserve"> 95005</w:t>
      </w:r>
      <w:r w:rsidR="003719BC" w:rsidRPr="00F92CB7">
        <w:rPr>
          <w:rFonts w:asciiTheme="minorHAnsi" w:hAnsiTheme="minorHAnsi"/>
        </w:rPr>
        <w:t xml:space="preserve">: Incremento de </w:t>
      </w:r>
      <w:r w:rsidR="00305627" w:rsidRPr="00F92CB7">
        <w:rPr>
          <w:rFonts w:asciiTheme="minorHAnsi" w:hAnsiTheme="minorHAnsi"/>
        </w:rPr>
        <w:t>deducción especial</w:t>
      </w:r>
      <w:bookmarkEnd w:id="7"/>
    </w:p>
    <w:p w:rsidR="00B36075" w:rsidRPr="00F92CB7" w:rsidRDefault="003719BC" w:rsidP="007059B4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Este</w:t>
      </w:r>
      <w:r w:rsidR="007059B4" w:rsidRPr="00F92CB7">
        <w:rPr>
          <w:rFonts w:asciiTheme="minorHAnsi" w:hAnsiTheme="minorHAnsi" w:cs="Arial"/>
        </w:rPr>
        <w:t xml:space="preserve"> concepto analiza el importe por el </w:t>
      </w:r>
      <w:r w:rsidR="000061F3" w:rsidRPr="00F92CB7">
        <w:rPr>
          <w:rFonts w:asciiTheme="minorHAnsi" w:hAnsiTheme="minorHAnsi" w:cs="Arial"/>
        </w:rPr>
        <w:t>que</w:t>
      </w:r>
      <w:r w:rsidR="007059B4" w:rsidRPr="00F92CB7">
        <w:rPr>
          <w:rFonts w:asciiTheme="minorHAnsi" w:hAnsiTheme="minorHAnsi" w:cs="Arial"/>
        </w:rPr>
        <w:t xml:space="preserve"> </w:t>
      </w:r>
      <w:r w:rsidRPr="00F92CB7">
        <w:rPr>
          <w:rFonts w:asciiTheme="minorHAnsi" w:hAnsiTheme="minorHAnsi" w:cs="Arial"/>
        </w:rPr>
        <w:t>se</w:t>
      </w:r>
      <w:r w:rsidR="007059B4" w:rsidRPr="00F92CB7">
        <w:rPr>
          <w:rFonts w:asciiTheme="minorHAnsi" w:hAnsiTheme="minorHAnsi" w:cs="Arial"/>
        </w:rPr>
        <w:t xml:space="preserve"> incrementar</w:t>
      </w:r>
      <w:r w:rsidRPr="00F92CB7">
        <w:rPr>
          <w:rFonts w:asciiTheme="minorHAnsi" w:hAnsiTheme="minorHAnsi" w:cs="Arial"/>
        </w:rPr>
        <w:t>á</w:t>
      </w:r>
      <w:r w:rsidR="007059B4" w:rsidRPr="00F92CB7">
        <w:rPr>
          <w:rFonts w:asciiTheme="minorHAnsi" w:hAnsiTheme="minorHAnsi" w:cs="Arial"/>
        </w:rPr>
        <w:t xml:space="preserve"> la deducción especial </w:t>
      </w:r>
      <w:r w:rsidR="00B36075" w:rsidRPr="00F92CB7">
        <w:rPr>
          <w:rFonts w:asciiTheme="minorHAnsi" w:hAnsiTheme="minorHAnsi" w:cs="Arial"/>
        </w:rPr>
        <w:t>según corresponda, por aplicación de lo determinado por el decreto 1242/2013,  o bien por el decreto 2354/2014.</w:t>
      </w:r>
    </w:p>
    <w:p w:rsidR="00B66F27" w:rsidRPr="00F92CB7" w:rsidRDefault="00F91CE4" w:rsidP="007059B4">
      <w:pPr>
        <w:rPr>
          <w:rFonts w:asciiTheme="minorHAnsi" w:hAnsiTheme="minorHAnsi" w:cs="Arial"/>
          <w:b/>
        </w:rPr>
      </w:pPr>
      <w:r w:rsidRPr="00F92CB7">
        <w:rPr>
          <w:rFonts w:asciiTheme="minorHAnsi" w:hAnsiTheme="minorHAnsi"/>
          <w:lang w:eastAsia="es-AR"/>
        </w:rPr>
        <w:t xml:space="preserve"> </w:t>
      </w:r>
      <w:r w:rsidR="00572985"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14F67C39" wp14:editId="4F085B1E">
            <wp:extent cx="2642012" cy="2152650"/>
            <wp:effectExtent l="0" t="0" r="635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3880" cy="216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69" w:rsidRPr="00F92CB7" w:rsidRDefault="008C36BA" w:rsidP="00D26266">
      <w:pPr>
        <w:spacing w:after="0" w:line="0" w:lineRule="atLeast"/>
        <w:rPr>
          <w:rFonts w:asciiTheme="minorHAnsi" w:hAnsiTheme="minorHAnsi"/>
        </w:rPr>
      </w:pPr>
      <w:r w:rsidRPr="00F92CB7">
        <w:rPr>
          <w:rFonts w:asciiTheme="minorHAnsi" w:hAnsiTheme="minorHAnsi"/>
        </w:rPr>
        <w:pict>
          <v:rect id="_x0000_i1031" style="width:0;height:1.5pt" o:hralign="center" o:hrstd="t" o:hr="t" fillcolor="#a0a0a0" stroked="f"/>
        </w:pict>
      </w:r>
      <w:r w:rsidR="00360D69" w:rsidRPr="00F92CB7">
        <w:rPr>
          <w:rFonts w:asciiTheme="minorHAnsi" w:hAnsiTheme="minorHAnsi"/>
          <w:b/>
        </w:rPr>
        <w:t>Importe:</w:t>
      </w:r>
      <w:r w:rsidR="0050516D" w:rsidRPr="00F92CB7">
        <w:rPr>
          <w:rFonts w:asciiTheme="minorHAnsi" w:hAnsiTheme="minorHAnsi"/>
        </w:rPr>
        <w:t xml:space="preserve"> </w:t>
      </w:r>
      <w:proofErr w:type="gramStart"/>
      <w:r w:rsidR="00360D69" w:rsidRPr="00F92CB7">
        <w:rPr>
          <w:rFonts w:asciiTheme="minorHAnsi" w:hAnsiTheme="minorHAnsi"/>
        </w:rPr>
        <w:t>SI(</w:t>
      </w:r>
      <w:proofErr w:type="gramEnd"/>
      <w:r w:rsidR="00360D69" w:rsidRPr="00F92CB7">
        <w:rPr>
          <w:rFonts w:asciiTheme="minorHAnsi" w:hAnsiTheme="minorHAnsi"/>
        </w:rPr>
        <w:t>VALOR&lt;=15000, GCIANETASI, SI((VALOR&gt;15000) Y (CONCE(95001,95001)&lt;=35000 ) , CONCE(95002,95002), 0))</w:t>
      </w:r>
    </w:p>
    <w:p w:rsidR="00360D69" w:rsidRPr="00F92CB7" w:rsidRDefault="00360D69" w:rsidP="00D26266">
      <w:pPr>
        <w:spacing w:after="0" w:line="0" w:lineRule="atLeast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t>Valor</w:t>
      </w:r>
      <w:r w:rsidR="0050516D" w:rsidRPr="00F92CB7">
        <w:rPr>
          <w:rFonts w:asciiTheme="minorHAnsi" w:hAnsiTheme="minorHAnsi"/>
        </w:rPr>
        <w:t xml:space="preserve">: </w:t>
      </w:r>
      <w:proofErr w:type="gramStart"/>
      <w:r w:rsidRPr="00F92CB7">
        <w:rPr>
          <w:rFonts w:asciiTheme="minorHAnsi" w:hAnsiTheme="minorHAnsi"/>
        </w:rPr>
        <w:t>VALAN(</w:t>
      </w:r>
      <w:proofErr w:type="gramEnd"/>
      <w:r w:rsidRPr="00F92CB7">
        <w:rPr>
          <w:rFonts w:asciiTheme="minorHAnsi" w:hAnsiTheme="minorHAnsi"/>
        </w:rPr>
        <w:t>95004,95004)</w:t>
      </w:r>
    </w:p>
    <w:p w:rsidR="00360D69" w:rsidRPr="00F92CB7" w:rsidRDefault="008C36BA" w:rsidP="00360D69">
      <w:pPr>
        <w:spacing w:line="0" w:lineRule="atLeast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pict>
          <v:rect id="_x0000_i1032" style="width:0;height:1.5pt" o:hralign="center" o:hrstd="t" o:hr="t" fillcolor="#a0a0a0" stroked="f"/>
        </w:pict>
      </w:r>
    </w:p>
    <w:p w:rsidR="0050516D" w:rsidRPr="00F92CB7" w:rsidRDefault="0050516D" w:rsidP="00863A23">
      <w:pPr>
        <w:pStyle w:val="Ttulo3"/>
        <w:rPr>
          <w:rFonts w:asciiTheme="minorHAnsi" w:hAnsiTheme="minorHAnsi"/>
        </w:rPr>
      </w:pPr>
      <w:bookmarkStart w:id="8" w:name="_Toc406513790"/>
    </w:p>
    <w:p w:rsidR="00863A23" w:rsidRPr="00F92CB7" w:rsidRDefault="00871383" w:rsidP="00863A23">
      <w:pPr>
        <w:pStyle w:val="Ttulo3"/>
        <w:rPr>
          <w:rFonts w:asciiTheme="minorHAnsi" w:hAnsiTheme="minorHAnsi"/>
        </w:rPr>
      </w:pPr>
      <w:r w:rsidRPr="00F92CB7">
        <w:rPr>
          <w:rFonts w:asciiTheme="minorHAnsi" w:hAnsiTheme="minorHAnsi"/>
        </w:rPr>
        <w:t xml:space="preserve">Crear/ adecuar  </w:t>
      </w:r>
      <w:r w:rsidR="00863A23" w:rsidRPr="00F92CB7">
        <w:rPr>
          <w:rFonts w:asciiTheme="minorHAnsi" w:hAnsiTheme="minorHAnsi"/>
        </w:rPr>
        <w:t xml:space="preserve">95006: </w:t>
      </w:r>
      <w:r w:rsidR="001944FC" w:rsidRPr="00F92CB7">
        <w:rPr>
          <w:rFonts w:asciiTheme="minorHAnsi" w:hAnsiTheme="minorHAnsi"/>
        </w:rPr>
        <w:t>Cálculo</w:t>
      </w:r>
      <w:r w:rsidR="00863A23" w:rsidRPr="00F92CB7">
        <w:rPr>
          <w:rFonts w:asciiTheme="minorHAnsi" w:hAnsiTheme="minorHAnsi"/>
        </w:rPr>
        <w:t xml:space="preserve"> interno de impuesto</w:t>
      </w:r>
      <w:bookmarkEnd w:id="8"/>
    </w:p>
    <w:p w:rsidR="0050516D" w:rsidRPr="00F92CB7" w:rsidRDefault="00863A23" w:rsidP="00654248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Este concepto determina en forma interna el impuesto a la</w:t>
      </w:r>
      <w:r w:rsidR="00FC62B5" w:rsidRPr="00F92CB7">
        <w:rPr>
          <w:rFonts w:asciiTheme="minorHAnsi" w:hAnsiTheme="minorHAnsi" w:cs="Arial"/>
        </w:rPr>
        <w:t>s</w:t>
      </w:r>
      <w:r w:rsidRPr="00F92CB7">
        <w:rPr>
          <w:rFonts w:asciiTheme="minorHAnsi" w:hAnsiTheme="minorHAnsi" w:cs="Arial"/>
        </w:rPr>
        <w:t xml:space="preserve"> ganancias calculado, como base  necesaria para otras fórmulas.</w:t>
      </w:r>
      <w:r w:rsidR="0050516D" w:rsidRPr="00F92CB7">
        <w:rPr>
          <w:rFonts w:asciiTheme="minorHAnsi" w:hAnsiTheme="minorHAnsi" w:cs="Arial"/>
        </w:rPr>
        <w:br/>
      </w:r>
      <w:r w:rsidR="00654248" w:rsidRPr="00F92CB7">
        <w:rPr>
          <w:rFonts w:asciiTheme="minorHAnsi" w:hAnsiTheme="minorHAnsi" w:cs="Arial"/>
        </w:rPr>
        <w:br/>
      </w:r>
      <w:r w:rsidR="00360D69"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0E9C6186" wp14:editId="2055FA11">
            <wp:extent cx="3238500" cy="2638777"/>
            <wp:effectExtent l="0" t="0" r="0" b="9525"/>
            <wp:docPr id="25" name="Imagen 25" descr="cid:image001.png@01D01952.BA1AD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01952.BA1ADE0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628" cy="263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Toc406513791"/>
    </w:p>
    <w:p w:rsidR="0050516D" w:rsidRPr="00F92CB7" w:rsidRDefault="008C36BA" w:rsidP="00654248">
      <w:pPr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pict>
          <v:rect id="_x0000_i1033" style="width:0;height:1.5pt" o:hralign="center" o:hrstd="t" o:hr="t" fillcolor="#a0a0a0" stroked="f"/>
        </w:pict>
      </w:r>
      <w:r w:rsidR="00654248" w:rsidRPr="00F92CB7">
        <w:rPr>
          <w:rFonts w:asciiTheme="minorHAnsi" w:hAnsiTheme="minorHAnsi"/>
          <w:b/>
        </w:rPr>
        <w:t>Importe:</w:t>
      </w:r>
      <w:r w:rsidR="0050516D" w:rsidRPr="00F92CB7">
        <w:rPr>
          <w:rFonts w:asciiTheme="minorHAnsi" w:hAnsiTheme="minorHAnsi"/>
        </w:rPr>
        <w:t xml:space="preserve"> IMPGAN</w:t>
      </w:r>
      <w:r w:rsidRPr="00F92CB7">
        <w:rPr>
          <w:rFonts w:asciiTheme="minorHAnsi" w:hAnsiTheme="minorHAnsi"/>
        </w:rPr>
        <w:pict>
          <v:rect id="_x0000_i1034" style="width:0;height:1.5pt" o:hralign="center" o:hrstd="t" o:hr="t" fillcolor="#a0a0a0" stroked="f"/>
        </w:pict>
      </w:r>
    </w:p>
    <w:p w:rsidR="001944FC" w:rsidRPr="00F92CB7" w:rsidRDefault="00391837" w:rsidP="00654248">
      <w:pPr>
        <w:rPr>
          <w:rFonts w:asciiTheme="minorHAnsi" w:hAnsiTheme="minorHAnsi" w:cs="Arial"/>
        </w:rPr>
      </w:pPr>
      <w:r w:rsidRPr="00F92CB7">
        <w:rPr>
          <w:rFonts w:asciiTheme="minorHAnsi" w:eastAsiaTheme="majorEastAsia" w:hAnsiTheme="minorHAnsi" w:cstheme="majorBidi"/>
          <w:b/>
          <w:bCs/>
          <w:color w:val="4F81BD" w:themeColor="accent1"/>
        </w:rPr>
        <w:lastRenderedPageBreak/>
        <w:t xml:space="preserve">Crear y/o </w:t>
      </w:r>
      <w:r w:rsidR="00A1341E" w:rsidRPr="00F92CB7">
        <w:rPr>
          <w:rFonts w:asciiTheme="minorHAnsi" w:eastAsiaTheme="majorEastAsia" w:hAnsiTheme="minorHAnsi" w:cstheme="majorBidi"/>
          <w:b/>
          <w:bCs/>
          <w:color w:val="4F81BD" w:themeColor="accent1"/>
        </w:rPr>
        <w:t>modificar</w:t>
      </w:r>
      <w:r w:rsidRPr="00F92CB7">
        <w:rPr>
          <w:rFonts w:asciiTheme="minorHAnsi" w:eastAsiaTheme="majorEastAsia" w:hAnsiTheme="minorHAnsi" w:cstheme="majorBidi"/>
          <w:b/>
          <w:bCs/>
          <w:color w:val="4F81BD" w:themeColor="accent1"/>
        </w:rPr>
        <w:t xml:space="preserve"> el </w:t>
      </w:r>
      <w:r w:rsidR="001944FC" w:rsidRPr="00F92CB7">
        <w:rPr>
          <w:rFonts w:asciiTheme="minorHAnsi" w:eastAsiaTheme="majorEastAsia" w:hAnsiTheme="minorHAnsi" w:cstheme="majorBidi"/>
          <w:b/>
          <w:bCs/>
          <w:color w:val="4F81BD" w:themeColor="accent1"/>
        </w:rPr>
        <w:t>concepto 95007: Cálculo interno de ganancias original</w:t>
      </w:r>
      <w:bookmarkEnd w:id="9"/>
    </w:p>
    <w:p w:rsidR="00FE2A26" w:rsidRPr="00F92CB7" w:rsidRDefault="001944FC" w:rsidP="001944FC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Este concepto determina en forma interna el impuesto a la</w:t>
      </w:r>
      <w:r w:rsidR="00FC62B5" w:rsidRPr="00F92CB7">
        <w:rPr>
          <w:rFonts w:asciiTheme="minorHAnsi" w:hAnsiTheme="minorHAnsi" w:cs="Arial"/>
        </w:rPr>
        <w:t>s</w:t>
      </w:r>
      <w:r w:rsidRPr="00F92CB7">
        <w:rPr>
          <w:rFonts w:asciiTheme="minorHAnsi" w:hAnsiTheme="minorHAnsi" w:cs="Arial"/>
        </w:rPr>
        <w:t xml:space="preserve"> ganancias </w:t>
      </w:r>
      <w:r w:rsidR="00FE2A26" w:rsidRPr="00F92CB7">
        <w:rPr>
          <w:rFonts w:asciiTheme="minorHAnsi" w:hAnsiTheme="minorHAnsi" w:cs="Arial"/>
        </w:rPr>
        <w:t xml:space="preserve">sin aplicar ningún decreto </w:t>
      </w:r>
    </w:p>
    <w:p w:rsidR="004E7B95" w:rsidRPr="00F92CB7" w:rsidRDefault="0050516D" w:rsidP="001944FC">
      <w:pPr>
        <w:rPr>
          <w:rFonts w:asciiTheme="minorHAnsi" w:hAnsiTheme="minorHAnsi"/>
        </w:rPr>
      </w:pPr>
      <w:r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1D673459" wp14:editId="1B4FE977">
            <wp:extent cx="3171825" cy="254317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A" w:rsidRPr="00F92CB7" w:rsidRDefault="008C36BA" w:rsidP="0050516D">
      <w:pPr>
        <w:spacing w:line="0" w:lineRule="atLeast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pict>
          <v:rect id="_x0000_i1035" style="width:0;height:1.5pt" o:hralign="center" o:hrstd="t" o:hr="t" fillcolor="#a0a0a0" stroked="f"/>
        </w:pict>
      </w:r>
      <w:r w:rsidR="00572985" w:rsidRPr="00F92CB7">
        <w:rPr>
          <w:rFonts w:asciiTheme="minorHAnsi" w:hAnsiTheme="minorHAnsi"/>
          <w:b/>
        </w:rPr>
        <w:t>Importe</w:t>
      </w:r>
      <w:proofErr w:type="gramStart"/>
      <w:r w:rsidR="00572985" w:rsidRPr="00F92CB7">
        <w:rPr>
          <w:rFonts w:asciiTheme="minorHAnsi" w:hAnsiTheme="minorHAnsi"/>
          <w:b/>
        </w:rPr>
        <w:t>:</w:t>
      </w:r>
      <w:r w:rsidR="00572985" w:rsidRPr="00F92CB7">
        <w:rPr>
          <w:rFonts w:asciiTheme="minorHAnsi" w:hAnsiTheme="minorHAnsi"/>
          <w:color w:val="FF0000"/>
        </w:rPr>
        <w:t xml:space="preserve">  </w:t>
      </w:r>
      <w:r w:rsidR="00654248" w:rsidRPr="00F92CB7">
        <w:rPr>
          <w:rFonts w:asciiTheme="minorHAnsi" w:hAnsiTheme="minorHAnsi"/>
        </w:rPr>
        <w:t>IMPGAN2</w:t>
      </w:r>
      <w:bookmarkStart w:id="10" w:name="_Toc406513792"/>
      <w:proofErr w:type="gramEnd"/>
      <w:r w:rsidRPr="00F92CB7">
        <w:rPr>
          <w:rFonts w:asciiTheme="minorHAnsi" w:hAnsiTheme="minorHAnsi"/>
        </w:rPr>
        <w:pict>
          <v:rect id="_x0000_i1036" style="width:0;height:1.5pt" o:hralign="center" o:hrstd="t" o:hr="t" fillcolor="#a0a0a0" stroked="f"/>
        </w:pict>
      </w:r>
      <w:bookmarkEnd w:id="10"/>
    </w:p>
    <w:p w:rsidR="00305627" w:rsidRPr="00F92CB7" w:rsidRDefault="00871383" w:rsidP="00305627">
      <w:pPr>
        <w:pStyle w:val="Ttulo3"/>
        <w:rPr>
          <w:rFonts w:asciiTheme="minorHAnsi" w:hAnsiTheme="minorHAnsi"/>
        </w:rPr>
      </w:pPr>
      <w:bookmarkStart w:id="11" w:name="_Toc406513793"/>
      <w:r w:rsidRPr="00F92CB7">
        <w:rPr>
          <w:rFonts w:asciiTheme="minorHAnsi" w:hAnsiTheme="minorHAnsi"/>
        </w:rPr>
        <w:t xml:space="preserve">Crear/ adecuar  </w:t>
      </w:r>
      <w:r w:rsidR="00A1341E" w:rsidRPr="00F92CB7">
        <w:rPr>
          <w:rFonts w:asciiTheme="minorHAnsi" w:hAnsiTheme="minorHAnsi"/>
        </w:rPr>
        <w:t xml:space="preserve">el </w:t>
      </w:r>
      <w:r w:rsidR="00305627" w:rsidRPr="00F92CB7">
        <w:rPr>
          <w:rFonts w:asciiTheme="minorHAnsi" w:hAnsiTheme="minorHAnsi"/>
        </w:rPr>
        <w:t>c</w:t>
      </w:r>
      <w:r w:rsidR="00443F47" w:rsidRPr="00F92CB7">
        <w:rPr>
          <w:rFonts w:asciiTheme="minorHAnsi" w:hAnsiTheme="minorHAnsi"/>
        </w:rPr>
        <w:t>oncepto 9500</w:t>
      </w:r>
      <w:r w:rsidR="00863A23" w:rsidRPr="00F92CB7">
        <w:rPr>
          <w:rFonts w:asciiTheme="minorHAnsi" w:hAnsiTheme="minorHAnsi"/>
        </w:rPr>
        <w:t>8</w:t>
      </w:r>
      <w:r w:rsidR="00443F47" w:rsidRPr="00F92CB7">
        <w:rPr>
          <w:rFonts w:asciiTheme="minorHAnsi" w:hAnsiTheme="minorHAnsi"/>
        </w:rPr>
        <w:t xml:space="preserve">: </w:t>
      </w:r>
      <w:r w:rsidR="0064422C" w:rsidRPr="00F92CB7">
        <w:rPr>
          <w:rFonts w:asciiTheme="minorHAnsi" w:hAnsiTheme="minorHAnsi"/>
        </w:rPr>
        <w:t xml:space="preserve">Ajuste </w:t>
      </w:r>
      <w:r w:rsidR="00305627" w:rsidRPr="00F92CB7">
        <w:rPr>
          <w:rFonts w:asciiTheme="minorHAnsi" w:hAnsiTheme="minorHAnsi"/>
        </w:rPr>
        <w:t xml:space="preserve">importe calculado </w:t>
      </w:r>
      <w:r w:rsidR="0064422C" w:rsidRPr="00F92CB7">
        <w:rPr>
          <w:rFonts w:asciiTheme="minorHAnsi" w:hAnsiTheme="minorHAnsi"/>
        </w:rPr>
        <w:t xml:space="preserve">a </w:t>
      </w:r>
      <w:r w:rsidR="00305627" w:rsidRPr="00F92CB7">
        <w:rPr>
          <w:rFonts w:asciiTheme="minorHAnsi" w:hAnsiTheme="minorHAnsi"/>
        </w:rPr>
        <w:t>retener</w:t>
      </w:r>
      <w:bookmarkEnd w:id="11"/>
    </w:p>
    <w:p w:rsidR="00443F47" w:rsidRPr="00F92CB7" w:rsidRDefault="00443F47" w:rsidP="00305627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 xml:space="preserve">Este concepto </w:t>
      </w:r>
      <w:r w:rsidR="0064422C" w:rsidRPr="00F92CB7">
        <w:rPr>
          <w:rFonts w:asciiTheme="minorHAnsi" w:hAnsiTheme="minorHAnsi" w:cs="Arial"/>
        </w:rPr>
        <w:t>fuerza el valor a retener a cero en caso de ser necesario, para los empleados con sueldos inferiores a $15.000</w:t>
      </w:r>
      <w:r w:rsidR="00871383" w:rsidRPr="00F92CB7">
        <w:rPr>
          <w:rFonts w:asciiTheme="minorHAnsi" w:hAnsiTheme="minorHAnsi" w:cs="Arial"/>
        </w:rPr>
        <w:t xml:space="preserve"> (valor definido en el </w:t>
      </w:r>
      <w:proofErr w:type="spellStart"/>
      <w:r w:rsidR="00871383" w:rsidRPr="00F92CB7">
        <w:rPr>
          <w:rFonts w:asciiTheme="minorHAnsi" w:hAnsiTheme="minorHAnsi" w:cs="Arial"/>
        </w:rPr>
        <w:t>Dto</w:t>
      </w:r>
      <w:proofErr w:type="spellEnd"/>
      <w:r w:rsidR="00871383" w:rsidRPr="00F92CB7">
        <w:rPr>
          <w:rFonts w:asciiTheme="minorHAnsi" w:hAnsiTheme="minorHAnsi" w:cs="Arial"/>
        </w:rPr>
        <w:t xml:space="preserve"> 1242/2013)</w:t>
      </w:r>
    </w:p>
    <w:p w:rsidR="004C054D" w:rsidRPr="00F92CB7" w:rsidRDefault="004C054D" w:rsidP="00305627">
      <w:pPr>
        <w:rPr>
          <w:rFonts w:asciiTheme="minorHAnsi" w:hAnsiTheme="minorHAnsi" w:cs="Arial"/>
        </w:rPr>
      </w:pPr>
      <w:r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63BC375F" wp14:editId="46A519BE">
            <wp:extent cx="3533775" cy="2874137"/>
            <wp:effectExtent l="0" t="0" r="0" b="2540"/>
            <wp:docPr id="27" name="Imagen 27" descr="cid:image001.png@01D01954.4B2CF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01954.4B2CF850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09" cy="28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6D" w:rsidRPr="00F92CB7" w:rsidRDefault="0050516D" w:rsidP="00305627">
      <w:pPr>
        <w:rPr>
          <w:rFonts w:asciiTheme="minorHAnsi" w:hAnsiTheme="minorHAnsi" w:cs="Arial"/>
        </w:rPr>
      </w:pPr>
    </w:p>
    <w:p w:rsidR="00305627" w:rsidRPr="00F92CB7" w:rsidRDefault="00443F47" w:rsidP="00B66F27">
      <w:pPr>
        <w:pBdr>
          <w:top w:val="single" w:sz="4" w:space="1" w:color="auto"/>
          <w:bottom w:val="single" w:sz="6" w:space="1" w:color="auto"/>
        </w:pBdr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  <w:b/>
        </w:rPr>
        <w:t>Importe:</w:t>
      </w:r>
      <w:r w:rsidRPr="00F92CB7">
        <w:rPr>
          <w:rFonts w:asciiTheme="minorHAnsi" w:hAnsiTheme="minorHAnsi"/>
        </w:rPr>
        <w:t xml:space="preserve"> </w:t>
      </w:r>
      <w:proofErr w:type="gramStart"/>
      <w:r w:rsidR="00863A23" w:rsidRPr="00F92CB7">
        <w:rPr>
          <w:rFonts w:asciiTheme="minorHAnsi" w:hAnsiTheme="minorHAnsi"/>
        </w:rPr>
        <w:t>SI(</w:t>
      </w:r>
      <w:proofErr w:type="gramEnd"/>
      <w:r w:rsidR="00863A23" w:rsidRPr="00F92CB7">
        <w:rPr>
          <w:rFonts w:asciiTheme="minorHAnsi" w:hAnsiTheme="minorHAnsi"/>
        </w:rPr>
        <w:t>VALAN(95004,95004)&lt;=15000,(GCIAACUM*(-1)-ACUIM(90000,90000,1)),0</w:t>
      </w:r>
      <w:r w:rsidR="00863A23" w:rsidRPr="00F92CB7">
        <w:rPr>
          <w:rFonts w:asciiTheme="minorHAnsi" w:hAnsiTheme="minorHAnsi"/>
          <w:b/>
        </w:rPr>
        <w:t>)</w:t>
      </w:r>
      <w:r w:rsidR="00B66F27" w:rsidRPr="00F92CB7">
        <w:rPr>
          <w:rFonts w:asciiTheme="minorHAnsi" w:hAnsiTheme="minorHAnsi"/>
          <w:b/>
          <w:bCs/>
        </w:rPr>
        <w:t xml:space="preserve">                </w:t>
      </w:r>
    </w:p>
    <w:p w:rsidR="00572985" w:rsidRPr="00F92CB7" w:rsidRDefault="00871383" w:rsidP="00572985">
      <w:pPr>
        <w:pStyle w:val="Ttulo3"/>
        <w:rPr>
          <w:rFonts w:asciiTheme="minorHAnsi" w:hAnsiTheme="minorHAnsi"/>
        </w:rPr>
      </w:pPr>
      <w:bookmarkStart w:id="12" w:name="_Toc406513794"/>
      <w:r w:rsidRPr="00F92CB7">
        <w:rPr>
          <w:rFonts w:asciiTheme="minorHAnsi" w:hAnsiTheme="minorHAnsi"/>
        </w:rPr>
        <w:lastRenderedPageBreak/>
        <w:t xml:space="preserve">Crear/ adecuar  </w:t>
      </w:r>
      <w:r w:rsidR="00572985" w:rsidRPr="00F92CB7">
        <w:rPr>
          <w:rFonts w:asciiTheme="minorHAnsi" w:hAnsiTheme="minorHAnsi"/>
        </w:rPr>
        <w:t>concepto 40504: Beneficio decreto  2354/2014</w:t>
      </w:r>
      <w:bookmarkEnd w:id="12"/>
      <w:r w:rsidR="00572985" w:rsidRPr="00F92CB7">
        <w:rPr>
          <w:rFonts w:asciiTheme="minorHAnsi" w:hAnsiTheme="minorHAnsi"/>
        </w:rPr>
        <w:t xml:space="preserve"> </w:t>
      </w:r>
    </w:p>
    <w:p w:rsidR="000A04D7" w:rsidRPr="00F92CB7" w:rsidRDefault="000A04D7" w:rsidP="000A0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</w:rPr>
      </w:pPr>
    </w:p>
    <w:p w:rsidR="000A04D7" w:rsidRPr="00F92CB7" w:rsidRDefault="000A04D7" w:rsidP="000A0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</w:rPr>
        <w:t xml:space="preserve">Este concepto expondrá el beneficio resultante de la aplicación de las disposiciones del </w:t>
      </w:r>
      <w:proofErr w:type="spellStart"/>
      <w:r w:rsidRPr="00F92CB7">
        <w:rPr>
          <w:rFonts w:asciiTheme="minorHAnsi" w:hAnsiTheme="minorHAnsi" w:cs="Arial"/>
        </w:rPr>
        <w:t>Dto</w:t>
      </w:r>
      <w:proofErr w:type="spellEnd"/>
      <w:r w:rsidRPr="00F92CB7">
        <w:rPr>
          <w:rFonts w:asciiTheme="minorHAnsi" w:hAnsiTheme="minorHAnsi" w:cs="Arial"/>
        </w:rPr>
        <w:t xml:space="preserve"> 2354/2014.</w:t>
      </w:r>
      <w:r w:rsidR="00871383" w:rsidRPr="00F92CB7">
        <w:rPr>
          <w:rFonts w:asciiTheme="minorHAnsi" w:hAnsiTheme="minorHAnsi" w:cs="Arial"/>
        </w:rPr>
        <w:br/>
      </w:r>
      <w:r w:rsidR="00871383" w:rsidRPr="00F92CB7">
        <w:rPr>
          <w:rFonts w:asciiTheme="minorHAnsi" w:hAnsiTheme="minorHAnsi" w:cs="Arial"/>
          <w:u w:val="single"/>
        </w:rPr>
        <w:t>Importante:</w:t>
      </w:r>
      <w:r w:rsidR="00871383" w:rsidRPr="00F92CB7">
        <w:rPr>
          <w:rFonts w:asciiTheme="minorHAnsi" w:hAnsiTheme="minorHAnsi" w:cs="Arial"/>
        </w:rPr>
        <w:t xml:space="preserve"> </w:t>
      </w:r>
      <w:r w:rsidRPr="00F92CB7">
        <w:rPr>
          <w:rFonts w:asciiTheme="minorHAnsi" w:hAnsiTheme="minorHAnsi" w:cs="Arial"/>
        </w:rPr>
        <w:t xml:space="preserve">En la solapa Parametrización del concepto  indique </w:t>
      </w:r>
      <w:r w:rsidRPr="00F92CB7">
        <w:rPr>
          <w:rFonts w:asciiTheme="minorHAnsi" w:hAnsiTheme="minorHAnsi" w:cs="Arial"/>
          <w:b/>
        </w:rPr>
        <w:t>Afecta Ganancias=N</w:t>
      </w:r>
    </w:p>
    <w:p w:rsidR="000A04D7" w:rsidRPr="00F92CB7" w:rsidRDefault="000A04D7" w:rsidP="000A04D7">
      <w:pPr>
        <w:rPr>
          <w:rFonts w:asciiTheme="minorHAnsi" w:hAnsiTheme="minorHAnsi"/>
        </w:rPr>
      </w:pPr>
    </w:p>
    <w:p w:rsidR="00D26266" w:rsidRPr="00F92CB7" w:rsidRDefault="00AF3117" w:rsidP="00D262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/>
          <w:b/>
        </w:rPr>
      </w:pPr>
      <w:r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46D96CE2" wp14:editId="1E32F24B">
            <wp:extent cx="2838450" cy="2295525"/>
            <wp:effectExtent l="0" t="0" r="0" b="952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266" w:rsidRPr="00F92CB7">
        <w:rPr>
          <w:rFonts w:asciiTheme="minorHAnsi" w:hAnsiTheme="minorHAnsi"/>
        </w:rPr>
        <w:t xml:space="preserve">  </w:t>
      </w:r>
    </w:p>
    <w:p w:rsidR="00AB33F5" w:rsidRPr="00F92CB7" w:rsidRDefault="008C36BA" w:rsidP="005729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/>
          <w:b/>
        </w:rPr>
      </w:pPr>
      <w:r w:rsidRPr="00F92CB7">
        <w:rPr>
          <w:rFonts w:asciiTheme="minorHAnsi" w:hAnsiTheme="minorHAnsi"/>
          <w:b/>
        </w:rPr>
        <w:pict>
          <v:rect id="_x0000_i1037" style="width:0;height:1.5pt" o:hralign="center" o:hrstd="t" o:hr="t" fillcolor="#a0a0a0" stroked="f"/>
        </w:pict>
      </w:r>
    </w:p>
    <w:p w:rsidR="00572985" w:rsidRPr="00F92CB7" w:rsidRDefault="00572985" w:rsidP="00AF31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/>
        </w:rPr>
      </w:pPr>
      <w:r w:rsidRPr="00F92CB7">
        <w:rPr>
          <w:rFonts w:asciiTheme="minorHAnsi" w:hAnsiTheme="minorHAnsi"/>
          <w:b/>
        </w:rPr>
        <w:t>Importe</w:t>
      </w:r>
      <w:proofErr w:type="gramStart"/>
      <w:r w:rsidRPr="00F92CB7">
        <w:rPr>
          <w:rFonts w:asciiTheme="minorHAnsi" w:hAnsiTheme="minorHAnsi"/>
          <w:b/>
        </w:rPr>
        <w:t>:</w:t>
      </w:r>
      <w:r w:rsidRPr="00F92CB7">
        <w:rPr>
          <w:rFonts w:asciiTheme="minorHAnsi" w:hAnsiTheme="minorHAnsi"/>
        </w:rPr>
        <w:t xml:space="preserve">  </w:t>
      </w:r>
      <w:r w:rsidR="00AF3117" w:rsidRPr="00F92CB7">
        <w:rPr>
          <w:rFonts w:asciiTheme="minorHAnsi" w:hAnsiTheme="minorHAnsi"/>
        </w:rPr>
        <w:t>SI</w:t>
      </w:r>
      <w:proofErr w:type="gramEnd"/>
      <w:r w:rsidR="00AF3117" w:rsidRPr="00F92CB7">
        <w:rPr>
          <w:rFonts w:asciiTheme="minorHAnsi" w:hAnsiTheme="minorHAnsi"/>
        </w:rPr>
        <w:t xml:space="preserve"> ((CONCE (95004,95004)=1) Y (CONCE (40508,40508)&gt;0), 0, IMPGAN- IMPGAN3)</w:t>
      </w:r>
      <w:r w:rsidR="00AF3117" w:rsidRPr="00F92CB7">
        <w:rPr>
          <w:rFonts w:asciiTheme="minorHAnsi" w:hAnsiTheme="minorHAnsi"/>
          <w:b/>
        </w:rPr>
        <w:t xml:space="preserve"> </w:t>
      </w:r>
      <w:r w:rsidR="008C36BA" w:rsidRPr="00F92CB7">
        <w:rPr>
          <w:rFonts w:asciiTheme="minorHAnsi" w:hAnsiTheme="minorHAnsi"/>
          <w:b/>
        </w:rPr>
        <w:pict>
          <v:rect id="_x0000_i1038" style="width:0;height:1.5pt" o:hralign="center" o:hrstd="t" o:hr="t" fillcolor="#a0a0a0" stroked="f"/>
        </w:pict>
      </w:r>
    </w:p>
    <w:p w:rsidR="00572985" w:rsidRPr="00F92CB7" w:rsidRDefault="00871383" w:rsidP="00572985">
      <w:pPr>
        <w:pStyle w:val="Ttulo3"/>
        <w:rPr>
          <w:rFonts w:asciiTheme="minorHAnsi" w:hAnsiTheme="minorHAnsi"/>
        </w:rPr>
      </w:pPr>
      <w:bookmarkStart w:id="13" w:name="_Toc406513795"/>
      <w:r w:rsidRPr="00F92CB7">
        <w:rPr>
          <w:rFonts w:asciiTheme="minorHAnsi" w:hAnsiTheme="minorHAnsi"/>
        </w:rPr>
        <w:t xml:space="preserve">Crear/ adecuar  </w:t>
      </w:r>
      <w:r w:rsidR="00572985" w:rsidRPr="00F92CB7">
        <w:rPr>
          <w:rFonts w:asciiTheme="minorHAnsi" w:hAnsiTheme="minorHAnsi"/>
        </w:rPr>
        <w:t>40505: Compensador Decreto 2354/2014</w:t>
      </w:r>
      <w:bookmarkEnd w:id="13"/>
    </w:p>
    <w:p w:rsidR="00871383" w:rsidRPr="00F92CB7" w:rsidRDefault="00871383" w:rsidP="00871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 xml:space="preserve">Este concepto expone el importe calculado en el concepto  40504 en forma negativa. </w:t>
      </w:r>
    </w:p>
    <w:p w:rsidR="00871383" w:rsidRPr="00F92CB7" w:rsidRDefault="00871383" w:rsidP="00871383">
      <w:pPr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  <w:u w:val="single"/>
        </w:rPr>
        <w:t>Importante:</w:t>
      </w:r>
      <w:r w:rsidRPr="00F92CB7">
        <w:rPr>
          <w:rFonts w:asciiTheme="minorHAnsi" w:hAnsiTheme="minorHAnsi" w:cs="Arial"/>
        </w:rPr>
        <w:t xml:space="preserve"> En la solapa Parametrización del concepto  indique </w:t>
      </w:r>
      <w:r w:rsidRPr="00F92CB7">
        <w:rPr>
          <w:rFonts w:asciiTheme="minorHAnsi" w:hAnsiTheme="minorHAnsi" w:cs="Arial"/>
          <w:b/>
        </w:rPr>
        <w:t>Afecta Ganancias=N</w:t>
      </w:r>
    </w:p>
    <w:p w:rsidR="00572985" w:rsidRPr="00F92CB7" w:rsidRDefault="00572985" w:rsidP="00572985">
      <w:pPr>
        <w:rPr>
          <w:rFonts w:asciiTheme="minorHAnsi" w:hAnsiTheme="minorHAnsi"/>
        </w:rPr>
      </w:pPr>
      <w:r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2385F912" wp14:editId="65B0E880">
            <wp:extent cx="3019425" cy="2417453"/>
            <wp:effectExtent l="0" t="0" r="0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34414" cy="242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ED5" w:rsidRPr="00F92CB7" w:rsidRDefault="008C36BA" w:rsidP="00CA5ED5">
      <w:pPr>
        <w:pBdr>
          <w:bottom w:val="single" w:sz="12" w:space="1" w:color="auto"/>
        </w:pBdr>
        <w:spacing w:line="0" w:lineRule="atLeast"/>
        <w:rPr>
          <w:rFonts w:asciiTheme="minorHAnsi" w:hAnsiTheme="minorHAnsi"/>
          <w:noProof/>
          <w:lang w:eastAsia="es-AR"/>
        </w:rPr>
      </w:pPr>
      <w:r w:rsidRPr="00F92CB7">
        <w:rPr>
          <w:rFonts w:asciiTheme="minorHAnsi" w:hAnsiTheme="minorHAnsi"/>
          <w:b/>
        </w:rPr>
        <w:pict>
          <v:rect id="_x0000_i1039" style="width:0;height:1.5pt" o:hralign="center" o:hrstd="t" o:hr="t" fillcolor="#a0a0a0" stroked="f"/>
        </w:pict>
      </w:r>
    </w:p>
    <w:p w:rsidR="00CA5ED5" w:rsidRPr="00F92CB7" w:rsidRDefault="00CA5ED5" w:rsidP="00CA5ED5">
      <w:pPr>
        <w:pBdr>
          <w:bottom w:val="single" w:sz="12" w:space="1" w:color="auto"/>
        </w:pBdr>
        <w:spacing w:line="0" w:lineRule="atLeast"/>
        <w:ind w:left="708" w:hanging="708"/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b/>
        </w:rPr>
        <w:t>Importe</w:t>
      </w:r>
      <w:r w:rsidRPr="00F92CB7">
        <w:rPr>
          <w:rFonts w:asciiTheme="minorHAnsi" w:hAnsiTheme="minorHAnsi" w:cs="Arial"/>
        </w:rPr>
        <w:t xml:space="preserve">: </w:t>
      </w:r>
      <w:proofErr w:type="gramStart"/>
      <w:r w:rsidRPr="00F92CB7">
        <w:rPr>
          <w:rFonts w:asciiTheme="minorHAnsi" w:hAnsiTheme="minorHAnsi" w:cs="Arial"/>
        </w:rPr>
        <w:t>CONCE(</w:t>
      </w:r>
      <w:proofErr w:type="gramEnd"/>
      <w:r w:rsidRPr="00F92CB7">
        <w:rPr>
          <w:rFonts w:asciiTheme="minorHAnsi" w:hAnsiTheme="minorHAnsi" w:cs="Arial"/>
        </w:rPr>
        <w:t>40504,40504)*(-1)</w:t>
      </w:r>
    </w:p>
    <w:p w:rsidR="00871383" w:rsidRPr="00F92CB7" w:rsidRDefault="00871383" w:rsidP="00572985">
      <w:pPr>
        <w:rPr>
          <w:rFonts w:asciiTheme="minorHAnsi" w:hAnsiTheme="minorHAnsi"/>
        </w:rPr>
      </w:pPr>
    </w:p>
    <w:p w:rsidR="00871383" w:rsidRPr="00F92CB7" w:rsidRDefault="00871383" w:rsidP="00572985">
      <w:pPr>
        <w:rPr>
          <w:rFonts w:asciiTheme="minorHAnsi" w:hAnsiTheme="minorHAnsi"/>
        </w:rPr>
      </w:pPr>
    </w:p>
    <w:p w:rsidR="000A1836" w:rsidRPr="00F92CB7" w:rsidRDefault="00871383" w:rsidP="00AB33F5">
      <w:pPr>
        <w:pStyle w:val="Ttulo3"/>
        <w:rPr>
          <w:rFonts w:asciiTheme="minorHAnsi" w:hAnsiTheme="minorHAnsi"/>
        </w:rPr>
      </w:pPr>
      <w:bookmarkStart w:id="14" w:name="_Toc406513796"/>
      <w:r w:rsidRPr="00F92CB7">
        <w:rPr>
          <w:rFonts w:asciiTheme="minorHAnsi" w:hAnsiTheme="minorHAnsi"/>
        </w:rPr>
        <w:lastRenderedPageBreak/>
        <w:t xml:space="preserve">Crear/ adecuar </w:t>
      </w:r>
      <w:r w:rsidR="00305627" w:rsidRPr="00F92CB7">
        <w:rPr>
          <w:rFonts w:asciiTheme="minorHAnsi" w:hAnsiTheme="minorHAnsi"/>
        </w:rPr>
        <w:t>c</w:t>
      </w:r>
      <w:r w:rsidR="00443F47" w:rsidRPr="00F92CB7">
        <w:rPr>
          <w:rFonts w:asciiTheme="minorHAnsi" w:hAnsiTheme="minorHAnsi"/>
        </w:rPr>
        <w:t>oncepto 4050</w:t>
      </w:r>
      <w:r w:rsidR="004A4D7B" w:rsidRPr="00F92CB7">
        <w:rPr>
          <w:rFonts w:asciiTheme="minorHAnsi" w:hAnsiTheme="minorHAnsi"/>
        </w:rPr>
        <w:t>8</w:t>
      </w:r>
      <w:r w:rsidR="00443F47" w:rsidRPr="00F92CB7">
        <w:rPr>
          <w:rFonts w:asciiTheme="minorHAnsi" w:hAnsiTheme="minorHAnsi"/>
        </w:rPr>
        <w:t xml:space="preserve">: Beneficio </w:t>
      </w:r>
      <w:r w:rsidR="00305627" w:rsidRPr="00F92CB7">
        <w:rPr>
          <w:rFonts w:asciiTheme="minorHAnsi" w:hAnsiTheme="minorHAnsi"/>
        </w:rPr>
        <w:t>d</w:t>
      </w:r>
      <w:r w:rsidR="00443F47" w:rsidRPr="00F92CB7">
        <w:rPr>
          <w:rFonts w:asciiTheme="minorHAnsi" w:hAnsiTheme="minorHAnsi"/>
        </w:rPr>
        <w:t>ecreto PEN 1242/2013</w:t>
      </w:r>
      <w:bookmarkEnd w:id="14"/>
      <w:r w:rsidR="0007434A" w:rsidRPr="00F92CB7">
        <w:rPr>
          <w:rFonts w:asciiTheme="minorHAnsi" w:hAnsiTheme="minorHAnsi"/>
        </w:rPr>
        <w:t xml:space="preserve"> </w:t>
      </w:r>
    </w:p>
    <w:p w:rsidR="00871383" w:rsidRPr="00F92CB7" w:rsidRDefault="00443F47" w:rsidP="000A04D7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Este concepto expone el importe de las sumas no retenidas para aquellos empleados con sueldos brutos inferiores a $15.000. Si el impuesto a retener diese negativo o c</w:t>
      </w:r>
      <w:r w:rsidR="006A0528" w:rsidRPr="00F92CB7">
        <w:rPr>
          <w:rFonts w:asciiTheme="minorHAnsi" w:hAnsiTheme="minorHAnsi" w:cs="Arial"/>
        </w:rPr>
        <w:t>ero, este concepto no se  liquida.</w:t>
      </w:r>
      <w:r w:rsidRPr="00F92CB7">
        <w:rPr>
          <w:rFonts w:asciiTheme="minorHAnsi" w:hAnsiTheme="minorHAnsi" w:cs="Arial"/>
          <w:b/>
          <w:color w:val="A6A6A6" w:themeColor="background1" w:themeShade="A6"/>
        </w:rPr>
        <w:t xml:space="preserve"> </w:t>
      </w:r>
    </w:p>
    <w:p w:rsidR="00871383" w:rsidRPr="00F92CB7" w:rsidRDefault="00871383" w:rsidP="00871383">
      <w:pPr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  <w:u w:val="single"/>
        </w:rPr>
        <w:t>Importante:</w:t>
      </w:r>
      <w:r w:rsidRPr="00F92CB7">
        <w:rPr>
          <w:rFonts w:asciiTheme="minorHAnsi" w:hAnsiTheme="minorHAnsi" w:cs="Arial"/>
        </w:rPr>
        <w:t xml:space="preserve"> En la solapa Parametrización del concepto  indique </w:t>
      </w:r>
      <w:r w:rsidRPr="00F92CB7">
        <w:rPr>
          <w:rFonts w:asciiTheme="minorHAnsi" w:hAnsiTheme="minorHAnsi" w:cs="Arial"/>
          <w:b/>
        </w:rPr>
        <w:t>Afecta Ganancias=N</w:t>
      </w:r>
    </w:p>
    <w:p w:rsidR="00BE29AB" w:rsidRPr="00F92CB7" w:rsidRDefault="000A04D7" w:rsidP="00871383">
      <w:pPr>
        <w:rPr>
          <w:rFonts w:asciiTheme="minorHAnsi" w:hAnsiTheme="minorHAnsi" w:cs="Arial"/>
          <w:b/>
        </w:rPr>
      </w:pPr>
      <w:r w:rsidRPr="00F92CB7">
        <w:rPr>
          <w:rFonts w:asciiTheme="minorHAnsi" w:hAnsiTheme="minorHAnsi" w:cs="Arial"/>
        </w:rPr>
        <w:t xml:space="preserve"> </w:t>
      </w:r>
      <w:r w:rsidR="00CE7DDF" w:rsidRPr="00F92CB7">
        <w:rPr>
          <w:rFonts w:asciiTheme="minorHAnsi" w:hAnsiTheme="minorHAnsi"/>
          <w:noProof/>
          <w:lang w:eastAsia="es-AR"/>
        </w:rPr>
        <w:drawing>
          <wp:inline distT="0" distB="0" distL="0" distR="0" wp14:anchorId="4ED462D9" wp14:editId="44E0EB55">
            <wp:extent cx="4067175" cy="3271816"/>
            <wp:effectExtent l="0" t="0" r="0" b="5080"/>
            <wp:docPr id="3" name="Imagen 3" descr="cid:image001.png@01D03BBF.96908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cid:image001.png@01D03BBF.969083B0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5303" cy="327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66" w:rsidRPr="00F92CB7" w:rsidRDefault="008C36BA" w:rsidP="002D2DE0">
      <w:pPr>
        <w:spacing w:line="0" w:lineRule="atLeast"/>
        <w:rPr>
          <w:rFonts w:asciiTheme="minorHAnsi" w:hAnsiTheme="minorHAnsi"/>
          <w:noProof/>
          <w:lang w:eastAsia="es-AR"/>
        </w:rPr>
      </w:pPr>
      <w:r w:rsidRPr="00F92CB7">
        <w:rPr>
          <w:rFonts w:asciiTheme="minorHAnsi" w:hAnsiTheme="minorHAnsi"/>
          <w:b/>
        </w:rPr>
        <w:pict>
          <v:rect id="_x0000_i1040" style="width:0;height:1.5pt" o:hralign="center" o:hrstd="t" o:hr="t" fillcolor="#a0a0a0" stroked="f"/>
        </w:pict>
      </w:r>
    </w:p>
    <w:p w:rsidR="00D26266" w:rsidRPr="00F92CB7" w:rsidRDefault="00D26266" w:rsidP="002D2DE0">
      <w:pPr>
        <w:spacing w:line="0" w:lineRule="atLeast"/>
        <w:ind w:left="708" w:hanging="708"/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b/>
        </w:rPr>
        <w:t>Importe</w:t>
      </w:r>
      <w:r w:rsidRPr="00F92CB7">
        <w:rPr>
          <w:rFonts w:asciiTheme="minorHAnsi" w:hAnsiTheme="minorHAnsi" w:cs="Arial"/>
        </w:rPr>
        <w:t xml:space="preserve">: </w:t>
      </w:r>
      <w:proofErr w:type="gramStart"/>
      <w:r w:rsidRPr="00F92CB7">
        <w:rPr>
          <w:rFonts w:asciiTheme="minorHAnsi" w:hAnsiTheme="minorHAnsi" w:cs="Arial"/>
        </w:rPr>
        <w:t>SI(</w:t>
      </w:r>
      <w:proofErr w:type="gramEnd"/>
      <w:r w:rsidRPr="00F92CB7">
        <w:rPr>
          <w:rFonts w:asciiTheme="minorHAnsi" w:hAnsiTheme="minorHAnsi" w:cs="Arial"/>
        </w:rPr>
        <w:t>(VALAN(95004,95004)&lt;=15000) Y (CONCE(95007,95007)-VAL</w:t>
      </w:r>
      <w:r w:rsidR="00CA5ED5" w:rsidRPr="00F92CB7">
        <w:rPr>
          <w:rFonts w:asciiTheme="minorHAnsi" w:hAnsiTheme="minorHAnsi" w:cs="Arial"/>
        </w:rPr>
        <w:t>OR&gt;0), CONCE(95007,95007)-VALOR</w:t>
      </w:r>
      <w:r w:rsidRPr="00F92CB7">
        <w:rPr>
          <w:rFonts w:asciiTheme="minorHAnsi" w:hAnsiTheme="minorHAnsi" w:cs="Arial"/>
        </w:rPr>
        <w:t>,0)</w:t>
      </w:r>
    </w:p>
    <w:p w:rsidR="0050516D" w:rsidRPr="00F92CB7" w:rsidRDefault="00D26266" w:rsidP="002D2DE0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b/>
        </w:rPr>
        <w:t>Valor:</w:t>
      </w:r>
      <w:r w:rsidRPr="00F92CB7">
        <w:rPr>
          <w:rFonts w:asciiTheme="minorHAnsi" w:hAnsiTheme="minorHAnsi" w:cs="Arial"/>
        </w:rPr>
        <w:t xml:space="preserve"> </w:t>
      </w:r>
      <w:r w:rsidR="00DA78EC" w:rsidRPr="00F92CB7">
        <w:rPr>
          <w:rFonts w:asciiTheme="minorHAnsi" w:hAnsiTheme="minorHAnsi" w:cs="Arial"/>
        </w:rPr>
        <w:t>SI(SI(METODOGAN="Percibido", MES(FECHAPAGO), MES(CAF(CONCAT("01/",PERLQ)))-1)=0, 0, ACUIM(40508,40508,SI(METODOGAN="Percibido", MES(FECHAPAGO), MES(CAF(CONCAT("01/",PERLQ)))-1)))</w:t>
      </w:r>
      <w:bookmarkStart w:id="15" w:name="_Toc406513797"/>
    </w:p>
    <w:p w:rsidR="002D2DE0" w:rsidRPr="00F92CB7" w:rsidRDefault="002D2DE0" w:rsidP="002D2DE0">
      <w:pPr>
        <w:pBdr>
          <w:bottom w:val="single" w:sz="4" w:space="1" w:color="auto"/>
        </w:pBdr>
        <w:rPr>
          <w:rFonts w:asciiTheme="minorHAnsi" w:hAnsiTheme="minorHAnsi" w:cs="Arial"/>
        </w:rPr>
      </w:pPr>
    </w:p>
    <w:p w:rsidR="0050516D" w:rsidRPr="00F92CB7" w:rsidRDefault="0050516D" w:rsidP="0050516D">
      <w:pPr>
        <w:rPr>
          <w:rFonts w:asciiTheme="minorHAnsi" w:hAnsiTheme="minorHAnsi"/>
        </w:rPr>
      </w:pPr>
    </w:p>
    <w:p w:rsidR="0050516D" w:rsidRPr="00F92CB7" w:rsidRDefault="0050516D" w:rsidP="0050516D">
      <w:pPr>
        <w:rPr>
          <w:rFonts w:asciiTheme="minorHAnsi" w:hAnsiTheme="minorHAnsi"/>
        </w:rPr>
      </w:pPr>
    </w:p>
    <w:p w:rsidR="0050516D" w:rsidRPr="00F92CB7" w:rsidRDefault="0050516D" w:rsidP="0050516D">
      <w:pPr>
        <w:rPr>
          <w:rFonts w:asciiTheme="minorHAnsi" w:hAnsiTheme="minorHAnsi"/>
        </w:rPr>
      </w:pPr>
    </w:p>
    <w:p w:rsidR="0050516D" w:rsidRPr="00F92CB7" w:rsidRDefault="0050516D" w:rsidP="0050516D">
      <w:pPr>
        <w:rPr>
          <w:rFonts w:asciiTheme="minorHAnsi" w:hAnsiTheme="minorHAnsi"/>
        </w:rPr>
      </w:pPr>
    </w:p>
    <w:p w:rsidR="0050516D" w:rsidRPr="00F92CB7" w:rsidRDefault="0050516D" w:rsidP="0050516D">
      <w:pPr>
        <w:rPr>
          <w:rFonts w:asciiTheme="minorHAnsi" w:hAnsiTheme="minorHAnsi"/>
        </w:rPr>
      </w:pPr>
    </w:p>
    <w:p w:rsidR="00CA5ED5" w:rsidRPr="00F92CB7" w:rsidRDefault="00CA5ED5" w:rsidP="0050516D">
      <w:pPr>
        <w:rPr>
          <w:rFonts w:asciiTheme="minorHAnsi" w:hAnsiTheme="minorHAnsi"/>
        </w:rPr>
      </w:pPr>
    </w:p>
    <w:p w:rsidR="0050516D" w:rsidRPr="00F92CB7" w:rsidRDefault="0050516D" w:rsidP="0050516D">
      <w:pPr>
        <w:rPr>
          <w:rFonts w:asciiTheme="minorHAnsi" w:hAnsiTheme="minorHAnsi"/>
        </w:rPr>
      </w:pPr>
    </w:p>
    <w:p w:rsidR="00305627" w:rsidRPr="00F92CB7" w:rsidRDefault="00871383" w:rsidP="00305627">
      <w:pPr>
        <w:pStyle w:val="Ttulo3"/>
        <w:rPr>
          <w:rFonts w:asciiTheme="minorHAnsi" w:hAnsiTheme="minorHAnsi"/>
        </w:rPr>
      </w:pPr>
      <w:r w:rsidRPr="00F92CB7">
        <w:rPr>
          <w:rFonts w:asciiTheme="minorHAnsi" w:hAnsiTheme="minorHAnsi"/>
        </w:rPr>
        <w:lastRenderedPageBreak/>
        <w:t xml:space="preserve">Crear/ adecuar    </w:t>
      </w:r>
      <w:r w:rsidR="004A4D7B" w:rsidRPr="00F92CB7">
        <w:rPr>
          <w:rFonts w:asciiTheme="minorHAnsi" w:hAnsiTheme="minorHAnsi"/>
        </w:rPr>
        <w:t>el</w:t>
      </w:r>
      <w:r w:rsidR="006A0528" w:rsidRPr="00F92CB7">
        <w:rPr>
          <w:rFonts w:asciiTheme="minorHAnsi" w:hAnsiTheme="minorHAnsi"/>
        </w:rPr>
        <w:t xml:space="preserve"> </w:t>
      </w:r>
      <w:r w:rsidR="00305627" w:rsidRPr="00F92CB7">
        <w:rPr>
          <w:rFonts w:asciiTheme="minorHAnsi" w:hAnsiTheme="minorHAnsi"/>
        </w:rPr>
        <w:t>c</w:t>
      </w:r>
      <w:r w:rsidR="006A0528" w:rsidRPr="00F92CB7">
        <w:rPr>
          <w:rFonts w:asciiTheme="minorHAnsi" w:hAnsiTheme="minorHAnsi"/>
        </w:rPr>
        <w:t xml:space="preserve">oncepto 40507: Compensador </w:t>
      </w:r>
      <w:r w:rsidR="00305627" w:rsidRPr="00F92CB7">
        <w:rPr>
          <w:rFonts w:asciiTheme="minorHAnsi" w:hAnsiTheme="minorHAnsi"/>
        </w:rPr>
        <w:t>d</w:t>
      </w:r>
      <w:r w:rsidR="006A0528" w:rsidRPr="00F92CB7">
        <w:rPr>
          <w:rFonts w:asciiTheme="minorHAnsi" w:hAnsiTheme="minorHAnsi"/>
        </w:rPr>
        <w:t>ecreto 1242/2013</w:t>
      </w:r>
      <w:bookmarkEnd w:id="15"/>
    </w:p>
    <w:p w:rsidR="000A04D7" w:rsidRPr="00F92CB7" w:rsidRDefault="006A0528" w:rsidP="000A04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spacing w:after="0" w:line="240" w:lineRule="atLeast"/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</w:rPr>
        <w:t>Este concepto expone el importe calculado en el concepto</w:t>
      </w:r>
      <w:r w:rsidR="00391837" w:rsidRPr="00F92CB7">
        <w:rPr>
          <w:rFonts w:asciiTheme="minorHAnsi" w:hAnsiTheme="minorHAnsi" w:cs="Arial"/>
        </w:rPr>
        <w:t xml:space="preserve">  40508</w:t>
      </w:r>
      <w:r w:rsidRPr="00F92CB7">
        <w:rPr>
          <w:rFonts w:asciiTheme="minorHAnsi" w:hAnsiTheme="minorHAnsi" w:cs="Arial"/>
        </w:rPr>
        <w:t xml:space="preserve"> en forma negativa.</w:t>
      </w:r>
      <w:r w:rsidR="000A04D7" w:rsidRPr="00F92CB7">
        <w:rPr>
          <w:rFonts w:asciiTheme="minorHAnsi" w:hAnsiTheme="minorHAnsi" w:cs="Arial"/>
        </w:rPr>
        <w:t xml:space="preserve"> </w:t>
      </w:r>
    </w:p>
    <w:p w:rsidR="00DD7804" w:rsidRPr="00F92CB7" w:rsidRDefault="00871383" w:rsidP="006A0528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u w:val="single"/>
        </w:rPr>
        <w:t>Importante:</w:t>
      </w:r>
      <w:r w:rsidRPr="00F92CB7">
        <w:rPr>
          <w:rFonts w:asciiTheme="minorHAnsi" w:hAnsiTheme="minorHAnsi" w:cs="Arial"/>
        </w:rPr>
        <w:t xml:space="preserve"> En la solapa Parametrización del concepto  indique </w:t>
      </w:r>
      <w:r w:rsidRPr="00F92CB7">
        <w:rPr>
          <w:rFonts w:asciiTheme="minorHAnsi" w:hAnsiTheme="minorHAnsi" w:cs="Arial"/>
          <w:b/>
        </w:rPr>
        <w:t>Afecta Ganancias=N</w:t>
      </w:r>
      <w:r w:rsidR="0050516D" w:rsidRPr="00F92CB7">
        <w:rPr>
          <w:rFonts w:asciiTheme="minorHAnsi" w:hAnsiTheme="minorHAnsi" w:cs="Arial"/>
          <w:b/>
        </w:rPr>
        <w:br/>
      </w:r>
      <w:r w:rsidR="00CA5ED5" w:rsidRPr="00F92CB7">
        <w:rPr>
          <w:rFonts w:asciiTheme="minorHAnsi" w:hAnsiTheme="minorHAnsi" w:cs="Arial"/>
          <w:noProof/>
          <w:lang w:eastAsia="es-AR"/>
        </w:rPr>
        <w:drawing>
          <wp:inline distT="0" distB="0" distL="0" distR="0" wp14:anchorId="03B1072E" wp14:editId="396D2762">
            <wp:extent cx="3105150" cy="2505075"/>
            <wp:effectExtent l="0" t="0" r="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F4C" w:rsidRPr="00F92CB7" w:rsidRDefault="008C36BA" w:rsidP="004E1F4C">
      <w:pPr>
        <w:pBdr>
          <w:bottom w:val="single" w:sz="12" w:space="1" w:color="auto"/>
        </w:pBdr>
        <w:spacing w:line="0" w:lineRule="atLeast"/>
        <w:rPr>
          <w:rFonts w:asciiTheme="minorHAnsi" w:hAnsiTheme="minorHAnsi"/>
          <w:noProof/>
          <w:lang w:eastAsia="es-AR"/>
        </w:rPr>
      </w:pPr>
      <w:r w:rsidRPr="00F92CB7">
        <w:rPr>
          <w:rFonts w:asciiTheme="minorHAnsi" w:hAnsiTheme="minorHAnsi"/>
          <w:b/>
        </w:rPr>
        <w:pict>
          <v:rect id="_x0000_i1041" style="width:0;height:1.5pt" o:hralign="center" o:hrstd="t" o:hr="t" fillcolor="#a0a0a0" stroked="f"/>
        </w:pict>
      </w:r>
    </w:p>
    <w:p w:rsidR="004E1F4C" w:rsidRPr="00F92CB7" w:rsidRDefault="004E1F4C" w:rsidP="004E1F4C">
      <w:pPr>
        <w:pBdr>
          <w:bottom w:val="single" w:sz="12" w:space="1" w:color="auto"/>
        </w:pBdr>
        <w:spacing w:line="0" w:lineRule="atLeast"/>
        <w:ind w:left="708" w:hanging="708"/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b/>
        </w:rPr>
        <w:t>Importe</w:t>
      </w:r>
      <w:r w:rsidRPr="00F92CB7">
        <w:rPr>
          <w:rFonts w:asciiTheme="minorHAnsi" w:hAnsiTheme="minorHAnsi" w:cs="Arial"/>
        </w:rPr>
        <w:t xml:space="preserve">: </w:t>
      </w:r>
      <w:proofErr w:type="gramStart"/>
      <w:r w:rsidR="00CA5ED5" w:rsidRPr="00F92CB7">
        <w:rPr>
          <w:rFonts w:asciiTheme="minorHAnsi" w:hAnsiTheme="minorHAnsi" w:cs="Arial"/>
        </w:rPr>
        <w:t>CONCE(</w:t>
      </w:r>
      <w:proofErr w:type="gramEnd"/>
      <w:r w:rsidR="00CA5ED5" w:rsidRPr="00F92CB7">
        <w:rPr>
          <w:rFonts w:asciiTheme="minorHAnsi" w:hAnsiTheme="minorHAnsi" w:cs="Arial"/>
        </w:rPr>
        <w:t>40508,40508)*(-1)</w:t>
      </w:r>
    </w:p>
    <w:p w:rsidR="00305627" w:rsidRPr="00F92CB7" w:rsidRDefault="00305627" w:rsidP="00305627">
      <w:pPr>
        <w:pStyle w:val="Ttulo2"/>
        <w:rPr>
          <w:rFonts w:asciiTheme="minorHAnsi" w:hAnsiTheme="minorHAnsi"/>
          <w:sz w:val="22"/>
          <w:szCs w:val="22"/>
        </w:rPr>
      </w:pPr>
      <w:bookmarkStart w:id="16" w:name="_Toc406513798"/>
      <w:r w:rsidRPr="00F92CB7">
        <w:rPr>
          <w:rFonts w:asciiTheme="minorHAnsi" w:hAnsiTheme="minorHAnsi"/>
          <w:sz w:val="22"/>
          <w:szCs w:val="22"/>
        </w:rPr>
        <w:t xml:space="preserve">Configuración de </w:t>
      </w:r>
      <w:r w:rsidR="00763516" w:rsidRPr="00F92CB7">
        <w:rPr>
          <w:rFonts w:asciiTheme="minorHAnsi" w:hAnsiTheme="minorHAnsi"/>
          <w:sz w:val="22"/>
          <w:szCs w:val="22"/>
        </w:rPr>
        <w:t>los p</w:t>
      </w:r>
      <w:r w:rsidRPr="00F92CB7">
        <w:rPr>
          <w:rFonts w:asciiTheme="minorHAnsi" w:hAnsiTheme="minorHAnsi"/>
          <w:sz w:val="22"/>
          <w:szCs w:val="22"/>
        </w:rPr>
        <w:t>arámetros de sueldos</w:t>
      </w:r>
      <w:bookmarkEnd w:id="16"/>
    </w:p>
    <w:p w:rsidR="00F3086B" w:rsidRPr="00F92CB7" w:rsidRDefault="00533771" w:rsidP="007059B4">
      <w:pPr>
        <w:rPr>
          <w:rFonts w:asciiTheme="minorHAnsi" w:hAnsiTheme="minorHAnsi"/>
        </w:rPr>
      </w:pPr>
      <w:r w:rsidRPr="00F92CB7">
        <w:rPr>
          <w:rFonts w:asciiTheme="minorHAnsi" w:hAnsiTheme="minorHAnsi" w:cs="Arial"/>
          <w:b/>
        </w:rPr>
        <w:t>Ingrese a Parámetros de Sueldos,</w:t>
      </w:r>
      <w:r w:rsidRPr="00F92CB7">
        <w:rPr>
          <w:rFonts w:asciiTheme="minorHAnsi" w:hAnsiTheme="minorHAnsi" w:cs="Arial"/>
        </w:rPr>
        <w:t xml:space="preserve"> solapa Impuesto a las ganancias y complete  los conceptos indicados en la siguiente pantalla. Si ya posee otro concepto asociado </w:t>
      </w:r>
      <w:r w:rsidR="000061F3" w:rsidRPr="00F92CB7">
        <w:rPr>
          <w:rFonts w:asciiTheme="minorHAnsi" w:hAnsiTheme="minorHAnsi" w:cs="Arial"/>
        </w:rPr>
        <w:t>reemplácelo</w:t>
      </w:r>
      <w:r w:rsidRPr="00F92CB7">
        <w:rPr>
          <w:rFonts w:asciiTheme="minorHAnsi" w:hAnsiTheme="minorHAnsi" w:cs="Arial"/>
        </w:rPr>
        <w:t xml:space="preserve"> por estos:</w:t>
      </w:r>
    </w:p>
    <w:p w:rsidR="00A9616E" w:rsidRPr="00F92CB7" w:rsidRDefault="00A9616E" w:rsidP="007059B4">
      <w:pPr>
        <w:rPr>
          <w:rFonts w:asciiTheme="minorHAnsi" w:hAnsiTheme="minorHAnsi" w:cs="Arial"/>
        </w:rPr>
      </w:pPr>
      <w:r w:rsidRPr="00F92CB7">
        <w:rPr>
          <w:rFonts w:asciiTheme="minorHAnsi" w:hAnsiTheme="minorHAnsi" w:cs="Arial"/>
          <w:noProof/>
          <w:lang w:eastAsia="es-AR"/>
        </w:rPr>
        <w:drawing>
          <wp:inline distT="0" distB="0" distL="0" distR="0" wp14:anchorId="2B8CB2DE" wp14:editId="4FB6C770">
            <wp:extent cx="4276725" cy="1878432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87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4A" w:rsidRPr="00F92CB7" w:rsidRDefault="0007434A" w:rsidP="00305627">
      <w:pPr>
        <w:pStyle w:val="Ttulo2"/>
        <w:rPr>
          <w:rFonts w:asciiTheme="minorHAnsi" w:hAnsiTheme="minorHAnsi"/>
          <w:sz w:val="22"/>
          <w:szCs w:val="22"/>
        </w:rPr>
      </w:pPr>
    </w:p>
    <w:p w:rsidR="00305627" w:rsidRPr="00F92CB7" w:rsidRDefault="00803DA7" w:rsidP="00305627">
      <w:pPr>
        <w:pStyle w:val="Ttulo2"/>
        <w:rPr>
          <w:rFonts w:asciiTheme="minorHAnsi" w:hAnsiTheme="minorHAnsi"/>
          <w:sz w:val="22"/>
          <w:szCs w:val="22"/>
        </w:rPr>
      </w:pPr>
      <w:bookmarkStart w:id="17" w:name="_Toc406513799"/>
      <w:bookmarkStart w:id="18" w:name="_GoBack"/>
      <w:bookmarkEnd w:id="18"/>
      <w:r w:rsidRPr="00F92CB7">
        <w:rPr>
          <w:rFonts w:asciiTheme="minorHAnsi" w:hAnsiTheme="minorHAnsi"/>
          <w:sz w:val="22"/>
          <w:szCs w:val="22"/>
        </w:rPr>
        <w:t>C</w:t>
      </w:r>
      <w:r w:rsidR="00305627" w:rsidRPr="00F92CB7">
        <w:rPr>
          <w:rFonts w:asciiTheme="minorHAnsi" w:hAnsiTheme="minorHAnsi"/>
          <w:sz w:val="22"/>
          <w:szCs w:val="22"/>
        </w:rPr>
        <w:t xml:space="preserve">onceptos </w:t>
      </w:r>
      <w:r w:rsidRPr="00F92CB7">
        <w:rPr>
          <w:rFonts w:asciiTheme="minorHAnsi" w:hAnsiTheme="minorHAnsi"/>
          <w:sz w:val="22"/>
          <w:szCs w:val="22"/>
        </w:rPr>
        <w:t>a incluir en cada tipo de liquidación</w:t>
      </w:r>
      <w:bookmarkEnd w:id="17"/>
      <w:r w:rsidR="003B4BB1" w:rsidRPr="00F92CB7">
        <w:rPr>
          <w:rFonts w:asciiTheme="minorHAnsi" w:hAnsiTheme="minorHAnsi"/>
          <w:sz w:val="22"/>
          <w:szCs w:val="22"/>
        </w:rPr>
        <w:t xml:space="preserve"> </w:t>
      </w:r>
    </w:p>
    <w:p w:rsidR="00803DA7" w:rsidRPr="00F92CB7" w:rsidRDefault="00803DA7" w:rsidP="003719BC">
      <w:pPr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noProof/>
          <w:lang w:eastAsia="es-AR"/>
        </w:rPr>
        <w:t>Asumiendo que usted ya ha realizado un liquidación del 2º aguinaldo, recomendamos efectuar dos liquidaciones posteriores:</w:t>
      </w:r>
    </w:p>
    <w:p w:rsidR="00803DA7" w:rsidRPr="00F92CB7" w:rsidRDefault="00803DA7" w:rsidP="00803DA7">
      <w:pPr>
        <w:pStyle w:val="Prrafodelista"/>
        <w:numPr>
          <w:ilvl w:val="0"/>
          <w:numId w:val="24"/>
        </w:numPr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noProof/>
          <w:lang w:eastAsia="es-AR"/>
        </w:rPr>
        <w:t>Liquidación mensual: Realizarla con los conceptos que incluye normalmente para aplicar lo normado por el decreto 1242/2013. Osea:</w:t>
      </w:r>
    </w:p>
    <w:p w:rsidR="0046198E" w:rsidRPr="00F92CB7" w:rsidRDefault="007A019A" w:rsidP="0046198E">
      <w:pPr>
        <w:pStyle w:val="Prrafodelista"/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noProof/>
          <w:lang w:eastAsia="es-AR"/>
        </w:rPr>
        <w:lastRenderedPageBreak/>
        <w:drawing>
          <wp:inline distT="0" distB="0" distL="0" distR="0" wp14:anchorId="320DF6E5" wp14:editId="5CC5758C">
            <wp:extent cx="2787965" cy="1343770"/>
            <wp:effectExtent l="0" t="0" r="0" b="889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173" cy="134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DA7" w:rsidRPr="00F92CB7" w:rsidRDefault="00803DA7" w:rsidP="00803DA7">
      <w:pPr>
        <w:pStyle w:val="Prrafodelista"/>
        <w:rPr>
          <w:rFonts w:asciiTheme="minorHAnsi" w:hAnsiTheme="minorHAnsi" w:cs="Arial"/>
          <w:noProof/>
          <w:lang w:eastAsia="es-AR"/>
        </w:rPr>
      </w:pPr>
    </w:p>
    <w:p w:rsidR="00803DA7" w:rsidRPr="00F92CB7" w:rsidRDefault="00803DA7" w:rsidP="00803DA7">
      <w:pPr>
        <w:pStyle w:val="Prrafodelista"/>
        <w:numPr>
          <w:ilvl w:val="0"/>
          <w:numId w:val="24"/>
        </w:numPr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noProof/>
          <w:lang w:eastAsia="es-AR"/>
        </w:rPr>
        <w:t>Reliquidar el aguinaldo:  Realizarla con los conceptos habituales y agregar los siguientes conceptos a la misma para aplicar lo normado por el decreto 2354/2014 y eventuales diferencias sobre el 1242/2013</w:t>
      </w:r>
      <w:r w:rsidR="007A4947" w:rsidRPr="00F92CB7">
        <w:rPr>
          <w:rFonts w:asciiTheme="minorHAnsi" w:hAnsiTheme="minorHAnsi" w:cs="Arial"/>
          <w:noProof/>
          <w:lang w:eastAsia="es-AR"/>
        </w:rPr>
        <w:t>.</w:t>
      </w:r>
    </w:p>
    <w:p w:rsidR="007A4947" w:rsidRPr="00F92CB7" w:rsidRDefault="007A4947" w:rsidP="007A4947">
      <w:pPr>
        <w:pStyle w:val="Prrafodelista"/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b/>
          <w:noProof/>
          <w:u w:val="single"/>
          <w:lang w:eastAsia="es-AR"/>
        </w:rPr>
        <w:t>FECHA DE PAGO DATO FIJO:</w:t>
      </w:r>
      <w:r w:rsidRPr="00F92CB7">
        <w:rPr>
          <w:rFonts w:asciiTheme="minorHAnsi" w:hAnsiTheme="minorHAnsi" w:cs="Arial"/>
          <w:noProof/>
          <w:lang w:eastAsia="es-AR"/>
        </w:rPr>
        <w:t xml:space="preserve"> En el dato fijo de esta liquidación coloque como fecha de pago 31/12/2014 y liquide. Recuerde luego colocar la fecha real de pago antes de imprimir el recibo correspondiente.</w:t>
      </w:r>
    </w:p>
    <w:p w:rsidR="0046198E" w:rsidRPr="00F92CB7" w:rsidRDefault="007A019A" w:rsidP="0046198E">
      <w:pPr>
        <w:ind w:left="708"/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noProof/>
          <w:lang w:eastAsia="es-AR"/>
        </w:rPr>
        <w:drawing>
          <wp:inline distT="0" distB="0" distL="0" distR="0" wp14:anchorId="1E3B6B35" wp14:editId="688C8095">
            <wp:extent cx="2798859" cy="1595544"/>
            <wp:effectExtent l="0" t="0" r="1905" b="508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700" cy="159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117" w:rsidRPr="00F92CB7" w:rsidRDefault="00803DA7" w:rsidP="00803DA7">
      <w:pPr>
        <w:pStyle w:val="Prrafodelista"/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b/>
          <w:noProof/>
          <w:lang w:eastAsia="es-AR"/>
        </w:rPr>
        <w:t xml:space="preserve">NOTA IMPORTANTE: </w:t>
      </w:r>
      <w:r w:rsidRPr="00F92CB7">
        <w:rPr>
          <w:rFonts w:asciiTheme="minorHAnsi" w:hAnsiTheme="minorHAnsi" w:cs="Arial"/>
          <w:noProof/>
          <w:lang w:eastAsia="es-AR"/>
        </w:rPr>
        <w:t xml:space="preserve">Si usted esta seguro que el aguinaldo que liquidó anticipadamente es correcto y no se ve </w:t>
      </w:r>
      <w:r w:rsidR="007A4947" w:rsidRPr="00F92CB7">
        <w:rPr>
          <w:rFonts w:asciiTheme="minorHAnsi" w:hAnsiTheme="minorHAnsi" w:cs="Arial"/>
          <w:noProof/>
          <w:lang w:eastAsia="es-AR"/>
        </w:rPr>
        <w:t>modificado</w:t>
      </w:r>
      <w:r w:rsidRPr="00F92CB7">
        <w:rPr>
          <w:rFonts w:asciiTheme="minorHAnsi" w:hAnsiTheme="minorHAnsi" w:cs="Arial"/>
          <w:noProof/>
          <w:lang w:eastAsia="es-AR"/>
        </w:rPr>
        <w:t xml:space="preserve"> por la liquidación mensual de Diciembre, entonces puede obviar la reliquidación </w:t>
      </w:r>
      <w:r w:rsidR="0046198E" w:rsidRPr="00F92CB7">
        <w:rPr>
          <w:rFonts w:asciiTheme="minorHAnsi" w:hAnsiTheme="minorHAnsi" w:cs="Arial"/>
          <w:noProof/>
          <w:lang w:eastAsia="es-AR"/>
        </w:rPr>
        <w:t>d</w:t>
      </w:r>
      <w:r w:rsidRPr="00F92CB7">
        <w:rPr>
          <w:rFonts w:asciiTheme="minorHAnsi" w:hAnsiTheme="minorHAnsi" w:cs="Arial"/>
          <w:noProof/>
          <w:lang w:eastAsia="es-AR"/>
        </w:rPr>
        <w:t xml:space="preserve">el mismo, </w:t>
      </w:r>
      <w:r w:rsidR="0046198E" w:rsidRPr="00F92CB7">
        <w:rPr>
          <w:rFonts w:asciiTheme="minorHAnsi" w:hAnsiTheme="minorHAnsi" w:cs="Arial"/>
          <w:noProof/>
          <w:lang w:eastAsia="es-AR"/>
        </w:rPr>
        <w:t xml:space="preserve">y </w:t>
      </w:r>
      <w:r w:rsidRPr="00F92CB7">
        <w:rPr>
          <w:rFonts w:asciiTheme="minorHAnsi" w:hAnsiTheme="minorHAnsi" w:cs="Arial"/>
          <w:noProof/>
          <w:lang w:eastAsia="es-AR"/>
        </w:rPr>
        <w:t xml:space="preserve">debe incluir </w:t>
      </w:r>
      <w:r w:rsidR="0046198E" w:rsidRPr="00F92CB7">
        <w:rPr>
          <w:rFonts w:asciiTheme="minorHAnsi" w:hAnsiTheme="minorHAnsi" w:cs="Arial"/>
          <w:noProof/>
          <w:lang w:eastAsia="es-AR"/>
        </w:rPr>
        <w:t>est</w:t>
      </w:r>
      <w:r w:rsidRPr="00F92CB7">
        <w:rPr>
          <w:rFonts w:asciiTheme="minorHAnsi" w:hAnsiTheme="minorHAnsi" w:cs="Arial"/>
          <w:noProof/>
          <w:lang w:eastAsia="es-AR"/>
        </w:rPr>
        <w:t>os conceptos</w:t>
      </w:r>
      <w:r w:rsidR="0046198E" w:rsidRPr="00F92CB7">
        <w:rPr>
          <w:rFonts w:asciiTheme="minorHAnsi" w:hAnsiTheme="minorHAnsi" w:cs="Arial"/>
          <w:noProof/>
          <w:lang w:eastAsia="es-AR"/>
        </w:rPr>
        <w:t xml:space="preserve"> </w:t>
      </w:r>
      <w:r w:rsidRPr="00F92CB7">
        <w:rPr>
          <w:rFonts w:asciiTheme="minorHAnsi" w:hAnsiTheme="minorHAnsi" w:cs="Arial"/>
          <w:noProof/>
          <w:lang w:eastAsia="es-AR"/>
        </w:rPr>
        <w:t>en su liquidaci</w:t>
      </w:r>
      <w:r w:rsidR="0046198E" w:rsidRPr="00F92CB7">
        <w:rPr>
          <w:rFonts w:asciiTheme="minorHAnsi" w:hAnsiTheme="minorHAnsi" w:cs="Arial"/>
          <w:noProof/>
          <w:lang w:eastAsia="es-AR"/>
        </w:rPr>
        <w:t>ón menual:</w:t>
      </w:r>
    </w:p>
    <w:p w:rsidR="0046198E" w:rsidRPr="00F92CB7" w:rsidRDefault="0046198E" w:rsidP="00803DA7">
      <w:pPr>
        <w:pStyle w:val="Prrafodelista"/>
        <w:rPr>
          <w:rFonts w:asciiTheme="minorHAnsi" w:hAnsiTheme="minorHAnsi" w:cs="Arial"/>
          <w:noProof/>
          <w:lang w:eastAsia="es-AR"/>
        </w:rPr>
      </w:pPr>
    </w:p>
    <w:p w:rsidR="00803DA7" w:rsidRPr="00F92CB7" w:rsidRDefault="007A019A" w:rsidP="00803DA7">
      <w:pPr>
        <w:pStyle w:val="Prrafodelista"/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noProof/>
          <w:lang w:eastAsia="es-AR"/>
        </w:rPr>
        <w:drawing>
          <wp:inline distT="0" distB="0" distL="0" distR="0" wp14:anchorId="712DB409" wp14:editId="0160AA4B">
            <wp:extent cx="2759103" cy="1572880"/>
            <wp:effectExtent l="0" t="0" r="3175" b="889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946" cy="15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F8" w:rsidRPr="00F92CB7" w:rsidRDefault="001257F8" w:rsidP="00803DA7">
      <w:pPr>
        <w:pStyle w:val="Prrafodelista"/>
        <w:rPr>
          <w:rFonts w:asciiTheme="minorHAnsi" w:hAnsiTheme="minorHAnsi" w:cs="Arial"/>
          <w:noProof/>
          <w:lang w:eastAsia="es-AR"/>
        </w:rPr>
      </w:pPr>
    </w:p>
    <w:p w:rsidR="001257F8" w:rsidRPr="00F92CB7" w:rsidRDefault="001257F8" w:rsidP="00803DA7">
      <w:pPr>
        <w:pStyle w:val="Prrafodelista"/>
        <w:rPr>
          <w:rFonts w:asciiTheme="minorHAnsi" w:hAnsiTheme="minorHAnsi" w:cs="Arial"/>
          <w:noProof/>
          <w:lang w:eastAsia="es-AR"/>
        </w:rPr>
      </w:pPr>
      <w:r w:rsidRPr="00F92CB7">
        <w:rPr>
          <w:rFonts w:asciiTheme="minorHAnsi" w:hAnsiTheme="minorHAnsi" w:cs="Arial"/>
          <w:b/>
          <w:noProof/>
          <w:lang w:eastAsia="es-AR"/>
        </w:rPr>
        <w:t>PERÍODO 2015</w:t>
      </w:r>
      <w:r w:rsidRPr="00F92CB7">
        <w:rPr>
          <w:rFonts w:asciiTheme="minorHAnsi" w:hAnsiTheme="minorHAnsi" w:cs="Arial"/>
          <w:noProof/>
          <w:lang w:eastAsia="es-AR"/>
        </w:rPr>
        <w:t>: Liquide unicamente los conceptos 95004 a 95008. Se excluirán los conceptos 40504, 40505,95002 y 95001, correspondientes al Dto. 2354/2014.</w:t>
      </w:r>
    </w:p>
    <w:sectPr w:rsidR="001257F8" w:rsidRPr="00F92CB7" w:rsidSect="00660E2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244" w:right="1701" w:bottom="1417" w:left="1276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BA" w:rsidRDefault="008C36BA" w:rsidP="009E5A42">
      <w:pPr>
        <w:spacing w:after="0" w:line="240" w:lineRule="auto"/>
      </w:pPr>
      <w:r>
        <w:separator/>
      </w:r>
    </w:p>
  </w:endnote>
  <w:endnote w:type="continuationSeparator" w:id="0">
    <w:p w:rsidR="008C36BA" w:rsidRDefault="008C36BA" w:rsidP="009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jc w:val="center"/>
      <w:tblBorders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44"/>
      <w:gridCol w:w="3261"/>
      <w:gridCol w:w="4111"/>
    </w:tblGrid>
    <w:tr w:rsidR="000A1836" w:rsidRPr="00257418" w:rsidTr="00257418">
      <w:trPr>
        <w:jc w:val="center"/>
      </w:trPr>
      <w:tc>
        <w:tcPr>
          <w:tcW w:w="3544" w:type="dxa"/>
        </w:tcPr>
        <w:p w:rsidR="000A1836" w:rsidRPr="00257418" w:rsidRDefault="000A1836" w:rsidP="00257418">
          <w:pPr>
            <w:pStyle w:val="Piedepgina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AXOFT ARGENTINA S.A.</w:t>
          </w:r>
        </w:p>
        <w:p w:rsidR="000A1836" w:rsidRPr="00257418" w:rsidRDefault="000A1836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1186 Piso 2º - CP C1010AAX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3261" w:type="dxa"/>
        </w:tcPr>
        <w:p w:rsidR="000A1836" w:rsidRPr="00257418" w:rsidRDefault="000A1836" w:rsidP="00257418">
          <w:pPr>
            <w:pStyle w:val="Piedepgina"/>
            <w:rPr>
              <w:rFonts w:ascii="Verdana" w:hAnsi="Verdana"/>
              <w:b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>TANGO CENTRO DE CLIENTES</w:t>
          </w:r>
        </w:p>
        <w:p w:rsidR="000A1836" w:rsidRPr="00257418" w:rsidRDefault="000A1836" w:rsidP="00257418">
          <w:pPr>
            <w:pStyle w:val="Piedepgina"/>
            <w:ind w:left="34"/>
            <w:rPr>
              <w:color w:val="595959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>Cerrito 1214 - CP C1010AAZ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br/>
            <w:t>Buenos Aires – Argentina</w:t>
          </w:r>
        </w:p>
      </w:tc>
      <w:tc>
        <w:tcPr>
          <w:tcW w:w="4111" w:type="dxa"/>
        </w:tcPr>
        <w:p w:rsidR="000A1836" w:rsidRPr="00257418" w:rsidRDefault="000A1836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FC62B5">
            <w:rPr>
              <w:rFonts w:ascii="Verdana" w:hAnsi="Verdana"/>
              <w:b/>
              <w:noProof/>
              <w:color w:val="595959"/>
              <w:sz w:val="16"/>
              <w:szCs w:val="16"/>
              <w:lang w:eastAsia="es-AR"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6860F025" wp14:editId="69E9B8DE">
                    <wp:simplePos x="0" y="0"/>
                    <wp:positionH relativeFrom="column">
                      <wp:posOffset>1183004</wp:posOffset>
                    </wp:positionH>
                    <wp:positionV relativeFrom="paragraph">
                      <wp:posOffset>-283845</wp:posOffset>
                    </wp:positionV>
                    <wp:extent cx="1190625" cy="357352"/>
                    <wp:effectExtent l="0" t="0" r="0" b="5080"/>
                    <wp:wrapNone/>
                    <wp:docPr id="30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90625" cy="3573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A1836" w:rsidRDefault="000A1836">
                                <w:r>
                                  <w:rPr>
                                    <w:lang w:val="es-ES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PAGE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232B9" w:rsidRPr="009232B9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rPr>
                                    <w:lang w:val="es-ES"/>
                                  </w:rPr>
                                  <w:t xml:space="preserve"> de </w:t>
                                </w:r>
                                <w:r w:rsidR="0034798F">
                                  <w:rPr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>NUMPAGES  \* Arabic  \* MERGEFORMAT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9232B9" w:rsidRPr="009232B9">
                                  <w:rPr>
                                    <w:b/>
                                    <w:noProof/>
                                    <w:lang w:val="es-ES"/>
                                  </w:rPr>
                                  <w:t>10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6" type="#_x0000_t202" style="position:absolute;margin-left:93.15pt;margin-top:-22.35pt;width:93.75pt;height:2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" filled="f" stroked="f">
                    <v:textbox>
                      <w:txbxContent>
                        <w:p w:rsidR="000A1836" w:rsidRDefault="000A1836">
                          <w:r>
                            <w:rPr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PAGE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232B9" w:rsidRPr="009232B9">
                            <w:rPr>
                              <w:b/>
                              <w:noProof/>
                              <w:lang w:val="es-ES"/>
                            </w:rPr>
                            <w:t>1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lang w:val="es-ES"/>
                            </w:rPr>
                            <w:t xml:space="preserve"> de </w:t>
                          </w:r>
                          <w:r w:rsidR="0034798F">
                            <w:rPr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9232B9" w:rsidRPr="009232B9">
                            <w:rPr>
                              <w:b/>
                              <w:noProof/>
                              <w:lang w:val="es-ES"/>
                            </w:rPr>
                            <w:t>10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+54 (011) 5031-8264 - +54 (011) 4816-2620  </w:t>
          </w:r>
        </w:p>
        <w:p w:rsidR="000A1836" w:rsidRPr="00257418" w:rsidRDefault="000A1836" w:rsidP="0025741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b/>
              <w:color w:val="595959"/>
              <w:sz w:val="16"/>
              <w:szCs w:val="16"/>
            </w:rPr>
            <w:t xml:space="preserve">Apoyo técnico </w:t>
          </w: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+54 (011) 5256-2919</w:t>
          </w:r>
        </w:p>
        <w:p w:rsidR="000A1836" w:rsidRPr="00257418" w:rsidRDefault="000A1836" w:rsidP="00940808">
          <w:pPr>
            <w:pStyle w:val="Piedepgina"/>
            <w:rPr>
              <w:rFonts w:ascii="Verdana" w:hAnsi="Verdana"/>
              <w:color w:val="595959"/>
              <w:sz w:val="16"/>
              <w:szCs w:val="16"/>
            </w:rPr>
          </w:pPr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e-mail: </w:t>
          </w:r>
          <w:hyperlink r:id="rId1" w:history="1">
            <w:r w:rsidRPr="00257418">
              <w:rPr>
                <w:rStyle w:val="Hipervnculo"/>
                <w:rFonts w:ascii="Verdana" w:hAnsi="Verdana"/>
                <w:color w:val="595959"/>
                <w:sz w:val="16"/>
                <w:szCs w:val="16"/>
              </w:rPr>
              <w:t>servicios@axoft.com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 - </w:t>
          </w:r>
          <w:hyperlink r:id="rId2" w:history="1">
            <w:r w:rsidRPr="00257418">
              <w:rPr>
                <w:rStyle w:val="Hipervnculo"/>
                <w:rFonts w:ascii="Verdana" w:hAnsi="Verdana"/>
                <w:color w:val="595959"/>
                <w:sz w:val="16"/>
                <w:szCs w:val="16"/>
              </w:rPr>
              <w:t>www.axoft.com</w:t>
            </w:r>
          </w:hyperlink>
          <w:r w:rsidRPr="00257418">
            <w:rPr>
              <w:rFonts w:ascii="Verdana" w:hAnsi="Verdana"/>
              <w:color w:val="595959"/>
              <w:sz w:val="16"/>
              <w:szCs w:val="16"/>
            </w:rPr>
            <w:t xml:space="preserve"> </w:t>
          </w:r>
        </w:p>
      </w:tc>
    </w:tr>
  </w:tbl>
  <w:p w:rsidR="000A1836" w:rsidRPr="00395A2B" w:rsidRDefault="000A1836" w:rsidP="0094080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BA" w:rsidRDefault="008C36BA" w:rsidP="009E5A42">
      <w:pPr>
        <w:spacing w:after="0" w:line="240" w:lineRule="auto"/>
      </w:pPr>
      <w:r>
        <w:separator/>
      </w:r>
    </w:p>
  </w:footnote>
  <w:footnote w:type="continuationSeparator" w:id="0">
    <w:p w:rsidR="008C36BA" w:rsidRDefault="008C36BA" w:rsidP="009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836" w:rsidRDefault="000A1836" w:rsidP="00437260">
    <w:pPr>
      <w:pStyle w:val="Encabezado"/>
      <w:ind w:left="-14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1340A7" wp14:editId="18A429A7">
              <wp:simplePos x="0" y="0"/>
              <wp:positionH relativeFrom="column">
                <wp:posOffset>-95250</wp:posOffset>
              </wp:positionH>
              <wp:positionV relativeFrom="paragraph">
                <wp:posOffset>486410</wp:posOffset>
              </wp:positionV>
              <wp:extent cx="6219190" cy="0"/>
              <wp:effectExtent l="9525" t="10160" r="10160" b="8890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91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FBF13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38.3pt" to="482.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es-AR"/>
      </w:rPr>
      <w:drawing>
        <wp:inline distT="0" distB="0" distL="0" distR="0" wp14:anchorId="6CDEA895" wp14:editId="34F64FD2">
          <wp:extent cx="1047750" cy="371475"/>
          <wp:effectExtent l="19050" t="0" r="0" b="0"/>
          <wp:docPr id="10" name="Imagen 5" descr="Descripción: Axoft-6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Axoft-60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AB" w:rsidRDefault="004D43A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735"/>
    <w:multiLevelType w:val="hybridMultilevel"/>
    <w:tmpl w:val="3E0004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C41FC"/>
    <w:multiLevelType w:val="hybridMultilevel"/>
    <w:tmpl w:val="E25C716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B57C7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24330"/>
    <w:multiLevelType w:val="hybridMultilevel"/>
    <w:tmpl w:val="8F485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7176"/>
    <w:multiLevelType w:val="hybridMultilevel"/>
    <w:tmpl w:val="3B3A7E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168CB"/>
    <w:multiLevelType w:val="hybridMultilevel"/>
    <w:tmpl w:val="021C5B2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FD3221"/>
    <w:multiLevelType w:val="hybridMultilevel"/>
    <w:tmpl w:val="DF9E65E4"/>
    <w:lvl w:ilvl="0" w:tplc="438A837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5" w:hanging="360"/>
      </w:pPr>
    </w:lvl>
    <w:lvl w:ilvl="2" w:tplc="2C0A001B" w:tentative="1">
      <w:start w:val="1"/>
      <w:numFmt w:val="lowerRoman"/>
      <w:lvlText w:val="%3."/>
      <w:lvlJc w:val="right"/>
      <w:pPr>
        <w:ind w:left="2505" w:hanging="180"/>
      </w:pPr>
    </w:lvl>
    <w:lvl w:ilvl="3" w:tplc="2C0A000F" w:tentative="1">
      <w:start w:val="1"/>
      <w:numFmt w:val="decimal"/>
      <w:lvlText w:val="%4."/>
      <w:lvlJc w:val="left"/>
      <w:pPr>
        <w:ind w:left="3225" w:hanging="360"/>
      </w:pPr>
    </w:lvl>
    <w:lvl w:ilvl="4" w:tplc="2C0A0019" w:tentative="1">
      <w:start w:val="1"/>
      <w:numFmt w:val="lowerLetter"/>
      <w:lvlText w:val="%5."/>
      <w:lvlJc w:val="left"/>
      <w:pPr>
        <w:ind w:left="3945" w:hanging="360"/>
      </w:pPr>
    </w:lvl>
    <w:lvl w:ilvl="5" w:tplc="2C0A001B" w:tentative="1">
      <w:start w:val="1"/>
      <w:numFmt w:val="lowerRoman"/>
      <w:lvlText w:val="%6."/>
      <w:lvlJc w:val="right"/>
      <w:pPr>
        <w:ind w:left="4665" w:hanging="180"/>
      </w:pPr>
    </w:lvl>
    <w:lvl w:ilvl="6" w:tplc="2C0A000F" w:tentative="1">
      <w:start w:val="1"/>
      <w:numFmt w:val="decimal"/>
      <w:lvlText w:val="%7."/>
      <w:lvlJc w:val="left"/>
      <w:pPr>
        <w:ind w:left="5385" w:hanging="360"/>
      </w:pPr>
    </w:lvl>
    <w:lvl w:ilvl="7" w:tplc="2C0A0019" w:tentative="1">
      <w:start w:val="1"/>
      <w:numFmt w:val="lowerLetter"/>
      <w:lvlText w:val="%8."/>
      <w:lvlJc w:val="left"/>
      <w:pPr>
        <w:ind w:left="6105" w:hanging="360"/>
      </w:pPr>
    </w:lvl>
    <w:lvl w:ilvl="8" w:tplc="2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4EF022F"/>
    <w:multiLevelType w:val="hybridMultilevel"/>
    <w:tmpl w:val="0108D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C5AC4"/>
    <w:multiLevelType w:val="hybridMultilevel"/>
    <w:tmpl w:val="B9BE3424"/>
    <w:lvl w:ilvl="0" w:tplc="AEF464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3A6228"/>
    <w:multiLevelType w:val="hybridMultilevel"/>
    <w:tmpl w:val="A434D324"/>
    <w:lvl w:ilvl="0" w:tplc="B8262A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1A6DBD"/>
    <w:multiLevelType w:val="hybridMultilevel"/>
    <w:tmpl w:val="797C027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E5986"/>
    <w:multiLevelType w:val="hybridMultilevel"/>
    <w:tmpl w:val="507E74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7C660D"/>
    <w:multiLevelType w:val="hybridMultilevel"/>
    <w:tmpl w:val="A54C0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D910E5"/>
    <w:multiLevelType w:val="hybridMultilevel"/>
    <w:tmpl w:val="253AAF96"/>
    <w:lvl w:ilvl="0" w:tplc="D87E15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63C60"/>
    <w:multiLevelType w:val="hybridMultilevel"/>
    <w:tmpl w:val="CFF444E2"/>
    <w:lvl w:ilvl="0" w:tplc="0C0A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C0A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A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A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A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>
    <w:nsid w:val="5DA72078"/>
    <w:multiLevelType w:val="hybridMultilevel"/>
    <w:tmpl w:val="A8262BA6"/>
    <w:lvl w:ilvl="0" w:tplc="1A9AC6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FF0574"/>
    <w:multiLevelType w:val="hybridMultilevel"/>
    <w:tmpl w:val="BE065F74"/>
    <w:lvl w:ilvl="0" w:tplc="F648D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037FA"/>
    <w:multiLevelType w:val="hybridMultilevel"/>
    <w:tmpl w:val="4A9CC41E"/>
    <w:lvl w:ilvl="0" w:tplc="51189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77A70"/>
    <w:multiLevelType w:val="hybridMultilevel"/>
    <w:tmpl w:val="AF106A6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2831"/>
    <w:multiLevelType w:val="hybridMultilevel"/>
    <w:tmpl w:val="39B4426E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8A77EA1"/>
    <w:multiLevelType w:val="hybridMultilevel"/>
    <w:tmpl w:val="5412B5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F15D4"/>
    <w:multiLevelType w:val="hybridMultilevel"/>
    <w:tmpl w:val="498A8D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C111A4"/>
    <w:multiLevelType w:val="hybridMultilevel"/>
    <w:tmpl w:val="E6F018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D079A"/>
    <w:multiLevelType w:val="hybridMultilevel"/>
    <w:tmpl w:val="225C8916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13"/>
  </w:num>
  <w:num w:numId="14">
    <w:abstractNumId w:val="17"/>
  </w:num>
  <w:num w:numId="15">
    <w:abstractNumId w:val="11"/>
  </w:num>
  <w:num w:numId="16">
    <w:abstractNumId w:val="3"/>
  </w:num>
  <w:num w:numId="17">
    <w:abstractNumId w:val="21"/>
  </w:num>
  <w:num w:numId="18">
    <w:abstractNumId w:val="16"/>
  </w:num>
  <w:num w:numId="19">
    <w:abstractNumId w:val="10"/>
  </w:num>
  <w:num w:numId="20">
    <w:abstractNumId w:val="19"/>
  </w:num>
  <w:num w:numId="21">
    <w:abstractNumId w:val="8"/>
  </w:num>
  <w:num w:numId="22">
    <w:abstractNumId w:val="4"/>
  </w:num>
  <w:num w:numId="23">
    <w:abstractNumId w:val="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B3"/>
    <w:rsid w:val="000061F3"/>
    <w:rsid w:val="000144BA"/>
    <w:rsid w:val="000401DC"/>
    <w:rsid w:val="0007434A"/>
    <w:rsid w:val="00082E55"/>
    <w:rsid w:val="00084CCB"/>
    <w:rsid w:val="00087B5C"/>
    <w:rsid w:val="00087DD6"/>
    <w:rsid w:val="00091C6E"/>
    <w:rsid w:val="00092BC4"/>
    <w:rsid w:val="000A04D7"/>
    <w:rsid w:val="000A1836"/>
    <w:rsid w:val="000A6967"/>
    <w:rsid w:val="000B6BC0"/>
    <w:rsid w:val="000F6F10"/>
    <w:rsid w:val="000F7E86"/>
    <w:rsid w:val="00104C32"/>
    <w:rsid w:val="00104E0C"/>
    <w:rsid w:val="00105AE1"/>
    <w:rsid w:val="00111D6F"/>
    <w:rsid w:val="001210FB"/>
    <w:rsid w:val="00124489"/>
    <w:rsid w:val="001257F8"/>
    <w:rsid w:val="0013507F"/>
    <w:rsid w:val="001550CE"/>
    <w:rsid w:val="001944FC"/>
    <w:rsid w:val="001B6A92"/>
    <w:rsid w:val="001D134B"/>
    <w:rsid w:val="001D137B"/>
    <w:rsid w:val="001E66F3"/>
    <w:rsid w:val="001E6B2F"/>
    <w:rsid w:val="001E7BF3"/>
    <w:rsid w:val="001F494C"/>
    <w:rsid w:val="002116E2"/>
    <w:rsid w:val="002128F3"/>
    <w:rsid w:val="002422F1"/>
    <w:rsid w:val="00242EEA"/>
    <w:rsid w:val="00257418"/>
    <w:rsid w:val="002657FA"/>
    <w:rsid w:val="00280119"/>
    <w:rsid w:val="00283D79"/>
    <w:rsid w:val="002A36F2"/>
    <w:rsid w:val="002B1749"/>
    <w:rsid w:val="002B34FD"/>
    <w:rsid w:val="002D215C"/>
    <w:rsid w:val="002D28C9"/>
    <w:rsid w:val="002D2DE0"/>
    <w:rsid w:val="00305627"/>
    <w:rsid w:val="00323F83"/>
    <w:rsid w:val="003259EF"/>
    <w:rsid w:val="00326D3C"/>
    <w:rsid w:val="00330F52"/>
    <w:rsid w:val="003420E5"/>
    <w:rsid w:val="0034798F"/>
    <w:rsid w:val="00360D69"/>
    <w:rsid w:val="00361B3D"/>
    <w:rsid w:val="00365C60"/>
    <w:rsid w:val="003719BC"/>
    <w:rsid w:val="00391837"/>
    <w:rsid w:val="0039345F"/>
    <w:rsid w:val="00395A2B"/>
    <w:rsid w:val="003A13FC"/>
    <w:rsid w:val="003B3A9A"/>
    <w:rsid w:val="003B46D6"/>
    <w:rsid w:val="003B4BB1"/>
    <w:rsid w:val="003C7F60"/>
    <w:rsid w:val="003D1EB3"/>
    <w:rsid w:val="003E3657"/>
    <w:rsid w:val="003E4A1E"/>
    <w:rsid w:val="003F2205"/>
    <w:rsid w:val="003F3529"/>
    <w:rsid w:val="003F7FE5"/>
    <w:rsid w:val="00414824"/>
    <w:rsid w:val="004201AF"/>
    <w:rsid w:val="00430076"/>
    <w:rsid w:val="00437260"/>
    <w:rsid w:val="00443F47"/>
    <w:rsid w:val="00444230"/>
    <w:rsid w:val="0046198E"/>
    <w:rsid w:val="004624BF"/>
    <w:rsid w:val="00463F11"/>
    <w:rsid w:val="004652B8"/>
    <w:rsid w:val="004674C8"/>
    <w:rsid w:val="004826D2"/>
    <w:rsid w:val="004A4D7B"/>
    <w:rsid w:val="004B0EC0"/>
    <w:rsid w:val="004B2DD4"/>
    <w:rsid w:val="004C054D"/>
    <w:rsid w:val="004C6F77"/>
    <w:rsid w:val="004D117E"/>
    <w:rsid w:val="004D43AB"/>
    <w:rsid w:val="004E1F4C"/>
    <w:rsid w:val="004E7B95"/>
    <w:rsid w:val="004F1527"/>
    <w:rsid w:val="004F3998"/>
    <w:rsid w:val="004F426A"/>
    <w:rsid w:val="004F4CBE"/>
    <w:rsid w:val="005005DD"/>
    <w:rsid w:val="00504417"/>
    <w:rsid w:val="0050516D"/>
    <w:rsid w:val="00512FD0"/>
    <w:rsid w:val="00514034"/>
    <w:rsid w:val="00520647"/>
    <w:rsid w:val="00533771"/>
    <w:rsid w:val="0054624E"/>
    <w:rsid w:val="005628BE"/>
    <w:rsid w:val="00564504"/>
    <w:rsid w:val="005677AC"/>
    <w:rsid w:val="00567ED5"/>
    <w:rsid w:val="00572985"/>
    <w:rsid w:val="00587964"/>
    <w:rsid w:val="005879EE"/>
    <w:rsid w:val="00595C64"/>
    <w:rsid w:val="005A26D2"/>
    <w:rsid w:val="005A47CF"/>
    <w:rsid w:val="005A633B"/>
    <w:rsid w:val="005D49FD"/>
    <w:rsid w:val="005D7580"/>
    <w:rsid w:val="005D7A4A"/>
    <w:rsid w:val="005E1B19"/>
    <w:rsid w:val="005E77AA"/>
    <w:rsid w:val="005F15B9"/>
    <w:rsid w:val="006134E0"/>
    <w:rsid w:val="006164AA"/>
    <w:rsid w:val="00620883"/>
    <w:rsid w:val="00624302"/>
    <w:rsid w:val="00624EA4"/>
    <w:rsid w:val="00627D84"/>
    <w:rsid w:val="0064422C"/>
    <w:rsid w:val="00654248"/>
    <w:rsid w:val="00656124"/>
    <w:rsid w:val="00660E2C"/>
    <w:rsid w:val="00674FD1"/>
    <w:rsid w:val="00695839"/>
    <w:rsid w:val="006A0528"/>
    <w:rsid w:val="006A2346"/>
    <w:rsid w:val="006A26D9"/>
    <w:rsid w:val="006A57AA"/>
    <w:rsid w:val="006C0FE4"/>
    <w:rsid w:val="006C5D8A"/>
    <w:rsid w:val="006D2925"/>
    <w:rsid w:val="006E0CF4"/>
    <w:rsid w:val="006F33C5"/>
    <w:rsid w:val="006F5436"/>
    <w:rsid w:val="006F65B9"/>
    <w:rsid w:val="007059B4"/>
    <w:rsid w:val="00711A81"/>
    <w:rsid w:val="00721763"/>
    <w:rsid w:val="00723E1E"/>
    <w:rsid w:val="00741686"/>
    <w:rsid w:val="00743CD6"/>
    <w:rsid w:val="00745000"/>
    <w:rsid w:val="00760FD8"/>
    <w:rsid w:val="00761441"/>
    <w:rsid w:val="00763516"/>
    <w:rsid w:val="007642F6"/>
    <w:rsid w:val="00766090"/>
    <w:rsid w:val="00771F6A"/>
    <w:rsid w:val="00777588"/>
    <w:rsid w:val="00791E0E"/>
    <w:rsid w:val="007A019A"/>
    <w:rsid w:val="007A3885"/>
    <w:rsid w:val="007A4947"/>
    <w:rsid w:val="007D345C"/>
    <w:rsid w:val="007E6148"/>
    <w:rsid w:val="00803DA7"/>
    <w:rsid w:val="008101B9"/>
    <w:rsid w:val="008135D8"/>
    <w:rsid w:val="008147D9"/>
    <w:rsid w:val="00814C06"/>
    <w:rsid w:val="008232C7"/>
    <w:rsid w:val="00831140"/>
    <w:rsid w:val="00844363"/>
    <w:rsid w:val="00845D25"/>
    <w:rsid w:val="00846992"/>
    <w:rsid w:val="008472A3"/>
    <w:rsid w:val="0085471C"/>
    <w:rsid w:val="00854F35"/>
    <w:rsid w:val="00855807"/>
    <w:rsid w:val="008603E3"/>
    <w:rsid w:val="00861136"/>
    <w:rsid w:val="008625F4"/>
    <w:rsid w:val="00863A23"/>
    <w:rsid w:val="00871383"/>
    <w:rsid w:val="00874667"/>
    <w:rsid w:val="00880FE9"/>
    <w:rsid w:val="008A6EF3"/>
    <w:rsid w:val="008B05A6"/>
    <w:rsid w:val="008B13D3"/>
    <w:rsid w:val="008C36BA"/>
    <w:rsid w:val="008D2DAC"/>
    <w:rsid w:val="008D6A8F"/>
    <w:rsid w:val="008D78E7"/>
    <w:rsid w:val="008E14B3"/>
    <w:rsid w:val="008F1E3A"/>
    <w:rsid w:val="008F7E12"/>
    <w:rsid w:val="00904852"/>
    <w:rsid w:val="00911E44"/>
    <w:rsid w:val="00912C8B"/>
    <w:rsid w:val="00915A9F"/>
    <w:rsid w:val="009232B9"/>
    <w:rsid w:val="0092635E"/>
    <w:rsid w:val="00936970"/>
    <w:rsid w:val="00940808"/>
    <w:rsid w:val="009664B9"/>
    <w:rsid w:val="0097770E"/>
    <w:rsid w:val="00977C69"/>
    <w:rsid w:val="00993AA3"/>
    <w:rsid w:val="00995247"/>
    <w:rsid w:val="009A1377"/>
    <w:rsid w:val="009A58B2"/>
    <w:rsid w:val="009B0E14"/>
    <w:rsid w:val="009D7289"/>
    <w:rsid w:val="009E5A42"/>
    <w:rsid w:val="009F4710"/>
    <w:rsid w:val="00A1341E"/>
    <w:rsid w:val="00A21062"/>
    <w:rsid w:val="00A2339F"/>
    <w:rsid w:val="00A3587B"/>
    <w:rsid w:val="00A5046D"/>
    <w:rsid w:val="00A71F63"/>
    <w:rsid w:val="00A75080"/>
    <w:rsid w:val="00A811DD"/>
    <w:rsid w:val="00A82277"/>
    <w:rsid w:val="00A87646"/>
    <w:rsid w:val="00A900D0"/>
    <w:rsid w:val="00A9616E"/>
    <w:rsid w:val="00A96779"/>
    <w:rsid w:val="00AA09AC"/>
    <w:rsid w:val="00AB33F5"/>
    <w:rsid w:val="00AC2F8F"/>
    <w:rsid w:val="00AC55BE"/>
    <w:rsid w:val="00AC62E4"/>
    <w:rsid w:val="00AD09E7"/>
    <w:rsid w:val="00AD0C1B"/>
    <w:rsid w:val="00AF0ABA"/>
    <w:rsid w:val="00AF3117"/>
    <w:rsid w:val="00AF5929"/>
    <w:rsid w:val="00B225D9"/>
    <w:rsid w:val="00B22F17"/>
    <w:rsid w:val="00B239AC"/>
    <w:rsid w:val="00B36075"/>
    <w:rsid w:val="00B43D88"/>
    <w:rsid w:val="00B6072E"/>
    <w:rsid w:val="00B66F27"/>
    <w:rsid w:val="00B6710F"/>
    <w:rsid w:val="00B7486B"/>
    <w:rsid w:val="00B95590"/>
    <w:rsid w:val="00BA194B"/>
    <w:rsid w:val="00BA4861"/>
    <w:rsid w:val="00BB74DA"/>
    <w:rsid w:val="00BD7442"/>
    <w:rsid w:val="00BE29AB"/>
    <w:rsid w:val="00BF2155"/>
    <w:rsid w:val="00BF2447"/>
    <w:rsid w:val="00BF30DE"/>
    <w:rsid w:val="00C0282F"/>
    <w:rsid w:val="00C02F35"/>
    <w:rsid w:val="00C04C2C"/>
    <w:rsid w:val="00C07538"/>
    <w:rsid w:val="00C13A8E"/>
    <w:rsid w:val="00C1432F"/>
    <w:rsid w:val="00C17BB7"/>
    <w:rsid w:val="00C3350D"/>
    <w:rsid w:val="00C37B42"/>
    <w:rsid w:val="00C652C4"/>
    <w:rsid w:val="00C7724F"/>
    <w:rsid w:val="00CA1A9E"/>
    <w:rsid w:val="00CA5ED5"/>
    <w:rsid w:val="00CA796D"/>
    <w:rsid w:val="00CB61CF"/>
    <w:rsid w:val="00CB7189"/>
    <w:rsid w:val="00CD69FE"/>
    <w:rsid w:val="00CE6395"/>
    <w:rsid w:val="00CE7DDF"/>
    <w:rsid w:val="00CF142C"/>
    <w:rsid w:val="00CF1916"/>
    <w:rsid w:val="00CF252A"/>
    <w:rsid w:val="00CF4C49"/>
    <w:rsid w:val="00D0359A"/>
    <w:rsid w:val="00D26266"/>
    <w:rsid w:val="00D35A15"/>
    <w:rsid w:val="00D547FA"/>
    <w:rsid w:val="00D54D66"/>
    <w:rsid w:val="00D65EA8"/>
    <w:rsid w:val="00D718A6"/>
    <w:rsid w:val="00D94F12"/>
    <w:rsid w:val="00D9527F"/>
    <w:rsid w:val="00DA78EC"/>
    <w:rsid w:val="00DC42CD"/>
    <w:rsid w:val="00DC44D3"/>
    <w:rsid w:val="00DC7585"/>
    <w:rsid w:val="00DD6D98"/>
    <w:rsid w:val="00DD7804"/>
    <w:rsid w:val="00DE1F42"/>
    <w:rsid w:val="00DF4751"/>
    <w:rsid w:val="00E05018"/>
    <w:rsid w:val="00E10435"/>
    <w:rsid w:val="00E248A9"/>
    <w:rsid w:val="00E262E3"/>
    <w:rsid w:val="00E3546C"/>
    <w:rsid w:val="00E37134"/>
    <w:rsid w:val="00E655D8"/>
    <w:rsid w:val="00E66AE0"/>
    <w:rsid w:val="00E75F74"/>
    <w:rsid w:val="00E808B9"/>
    <w:rsid w:val="00E826AF"/>
    <w:rsid w:val="00E94057"/>
    <w:rsid w:val="00E956A5"/>
    <w:rsid w:val="00EA55A0"/>
    <w:rsid w:val="00EA6A73"/>
    <w:rsid w:val="00EC742A"/>
    <w:rsid w:val="00ED3A1C"/>
    <w:rsid w:val="00ED4469"/>
    <w:rsid w:val="00EE16CD"/>
    <w:rsid w:val="00EE22CD"/>
    <w:rsid w:val="00EE4189"/>
    <w:rsid w:val="00EF3448"/>
    <w:rsid w:val="00F00D03"/>
    <w:rsid w:val="00F00F86"/>
    <w:rsid w:val="00F12ACE"/>
    <w:rsid w:val="00F169F6"/>
    <w:rsid w:val="00F17EB0"/>
    <w:rsid w:val="00F2274B"/>
    <w:rsid w:val="00F26C85"/>
    <w:rsid w:val="00F303C4"/>
    <w:rsid w:val="00F3086B"/>
    <w:rsid w:val="00F435EC"/>
    <w:rsid w:val="00F67F93"/>
    <w:rsid w:val="00F7034C"/>
    <w:rsid w:val="00F733EF"/>
    <w:rsid w:val="00F758B5"/>
    <w:rsid w:val="00F91CE4"/>
    <w:rsid w:val="00F92CB7"/>
    <w:rsid w:val="00FB00F2"/>
    <w:rsid w:val="00FB7827"/>
    <w:rsid w:val="00FC62B5"/>
    <w:rsid w:val="00FD2E5F"/>
    <w:rsid w:val="00FD7CCF"/>
    <w:rsid w:val="00FE2A26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A42"/>
  </w:style>
  <w:style w:type="paragraph" w:styleId="Piedepgina">
    <w:name w:val="footer"/>
    <w:basedOn w:val="Normal"/>
    <w:link w:val="Piedepgina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42"/>
  </w:style>
  <w:style w:type="paragraph" w:styleId="Textodeglobo">
    <w:name w:val="Balloon Text"/>
    <w:basedOn w:val="Normal"/>
    <w:link w:val="TextodegloboC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Fuentedeprrafopredeter"/>
    <w:rsid w:val="001B6A92"/>
  </w:style>
  <w:style w:type="character" w:customStyle="1" w:styleId="fcampos">
    <w:name w:val="f__campos"/>
    <w:basedOn w:val="Fuentedeprrafopredeter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395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00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BD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056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56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56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D728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A42"/>
  </w:style>
  <w:style w:type="paragraph" w:styleId="Piedepgina">
    <w:name w:val="footer"/>
    <w:basedOn w:val="Normal"/>
    <w:link w:val="PiedepginaCar"/>
    <w:uiPriority w:val="99"/>
    <w:unhideWhenUsed/>
    <w:rsid w:val="009E5A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A42"/>
  </w:style>
  <w:style w:type="paragraph" w:styleId="Textodeglobo">
    <w:name w:val="Balloon Text"/>
    <w:basedOn w:val="Normal"/>
    <w:link w:val="TextodegloboCar"/>
    <w:uiPriority w:val="99"/>
    <w:semiHidden/>
    <w:unhideWhenUsed/>
    <w:rsid w:val="009E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5A4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E5A4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B6A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AR"/>
    </w:rPr>
  </w:style>
  <w:style w:type="character" w:customStyle="1" w:styleId="fnegrita">
    <w:name w:val="f__negrita"/>
    <w:basedOn w:val="Fuentedeprrafopredeter"/>
    <w:rsid w:val="001B6A92"/>
  </w:style>
  <w:style w:type="character" w:customStyle="1" w:styleId="fcampos">
    <w:name w:val="f__campos"/>
    <w:basedOn w:val="Fuentedeprrafopredeter"/>
    <w:rsid w:val="001B6A92"/>
  </w:style>
  <w:style w:type="paragraph" w:customStyle="1" w:styleId="Prrafodelista1">
    <w:name w:val="Párrafo de lista1"/>
    <w:basedOn w:val="Normal"/>
    <w:uiPriority w:val="34"/>
    <w:qFormat/>
    <w:rsid w:val="001B6A92"/>
    <w:pPr>
      <w:ind w:left="720"/>
      <w:contextualSpacing/>
    </w:pPr>
    <w:rPr>
      <w:rFonts w:eastAsia="Calibri"/>
    </w:rPr>
  </w:style>
  <w:style w:type="table" w:styleId="Tablaconcuadrcula">
    <w:name w:val="Table Grid"/>
    <w:basedOn w:val="Tablanormal"/>
    <w:uiPriority w:val="59"/>
    <w:rsid w:val="00395A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eldocumento">
    <w:name w:val="Document Map"/>
    <w:basedOn w:val="Normal"/>
    <w:semiHidden/>
    <w:rsid w:val="00FF7B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B22F1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45000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056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30562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05627"/>
    <w:pPr>
      <w:outlineLvl w:val="9"/>
    </w:pPr>
    <w:rPr>
      <w:lang w:eastAsia="es-AR"/>
    </w:rPr>
  </w:style>
  <w:style w:type="paragraph" w:styleId="TDC1">
    <w:name w:val="toc 1"/>
    <w:basedOn w:val="Normal"/>
    <w:next w:val="Normal"/>
    <w:autoRedefine/>
    <w:uiPriority w:val="39"/>
    <w:unhideWhenUsed/>
    <w:rsid w:val="0030562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0562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05627"/>
    <w:pPr>
      <w:spacing w:after="100"/>
      <w:ind w:left="440"/>
    </w:pPr>
  </w:style>
  <w:style w:type="character" w:customStyle="1" w:styleId="Ttulo4Car">
    <w:name w:val="Título 4 Car"/>
    <w:basedOn w:val="Fuentedeprrafopredeter"/>
    <w:link w:val="Ttulo4"/>
    <w:uiPriority w:val="9"/>
    <w:rsid w:val="009D728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DC4">
    <w:name w:val="toc 4"/>
    <w:basedOn w:val="Normal"/>
    <w:next w:val="Normal"/>
    <w:autoRedefine/>
    <w:uiPriority w:val="39"/>
    <w:unhideWhenUsed/>
    <w:rsid w:val="002116E2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5.png"/><Relationship Id="rId26" Type="http://schemas.openxmlformats.org/officeDocument/2006/relationships/image" Target="cid:image001.png@01D03BBF.969083B0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zonasoporte.axoft.com/hotfix/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10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onasoporte.axoft.com/img/asistencia/sueldos/Sueldos_Ganancias_Dto1242_2014.pdf" TargetMode="External"/><Relationship Id="rId24" Type="http://schemas.openxmlformats.org/officeDocument/2006/relationships/image" Target="media/image9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cid:image001.png@01D01A04.B9B25D50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2.png"/><Relationship Id="rId36" Type="http://schemas.openxmlformats.org/officeDocument/2006/relationships/footer" Target="footer3.xml"/><Relationship Id="rId10" Type="http://schemas.openxmlformats.org/officeDocument/2006/relationships/hyperlink" Target="http://www.infoleg.gob.ar/infolegInternet/anexos/235000-239999/239458/norma.htm" TargetMode="External"/><Relationship Id="rId19" Type="http://schemas.openxmlformats.org/officeDocument/2006/relationships/image" Target="cid:image001.png@01D01952.BA1ADE00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nfoleg.gob.ar/infolegInternet/anexos/215000-219999/218963/norma.htm" TargetMode="External"/><Relationship Id="rId14" Type="http://schemas.openxmlformats.org/officeDocument/2006/relationships/image" Target="media/image2.png"/><Relationship Id="rId22" Type="http://schemas.openxmlformats.org/officeDocument/2006/relationships/image" Target="cid:image001.png@01D01954.4B2CF850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xoft.com" TargetMode="External"/><Relationship Id="rId1" Type="http://schemas.openxmlformats.org/officeDocument/2006/relationships/hyperlink" Target="mailto:servicios@axof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563E-DFCE-447A-8BC9-90E17D0F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1466</Words>
  <Characters>8067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Aplicación Dto. 1242 a Enero 2014</vt:lpstr>
    </vt:vector>
  </TitlesOfParts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Aplicación Dto. 1242 a Enero 2014</dc:title>
  <dc:creator/>
  <cp:lastModifiedBy/>
  <cp:revision>1</cp:revision>
  <dcterms:created xsi:type="dcterms:W3CDTF">2015-01-29T12:01:00Z</dcterms:created>
  <dcterms:modified xsi:type="dcterms:W3CDTF">2015-01-29T15:39:00Z</dcterms:modified>
</cp:coreProperties>
</file>